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fontTable.xml" ContentType="application/vnd.openxmlformats-officedocument.wordprocessingml.fontTable+xml"/>
  <Override PartName="/word/glossary/styles.xml" ContentType="application/vnd.openxmlformats-officedocument.wordprocessingml.styles+xml"/>
  <Override PartName="/customXml/itemProps2.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3.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4.xml" ContentType="application/vnd.openxmlformats-officedocument.customXmlProperties+xml"/>
  <Override PartName="/docProps/app.xml" ContentType="application/vnd.openxmlformats-officedocument.extended-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6606C561">
            <wp:simplePos x="0" y="0"/>
            <wp:positionH relativeFrom="margin">
              <wp:posOffset>872416</wp:posOffset>
            </wp:positionH>
            <wp:positionV relativeFrom="paragraph">
              <wp:posOffset>135912</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12">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3FF30567" w14:textId="77777777" w:rsidR="00995AE2" w:rsidRDefault="00995AE2"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0120B9C2" w14:textId="77777777" w:rsidR="00995AE2" w:rsidRDefault="00995AE2"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21A7DAC8" w14:textId="77777777" w:rsidR="00995AE2" w:rsidRDefault="00995AE2"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440C7ED5" w14:textId="1C0C5F11"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00995AE2">
        <w:rPr>
          <w:rFonts w:asciiTheme="minorHAnsi" w:hAnsiTheme="minorHAnsi" w:cstheme="minorHAnsi"/>
          <w:b/>
          <w:iCs/>
          <w:color w:val="323E4F" w:themeColor="text2" w:themeShade="BF"/>
          <w:sz w:val="22"/>
          <w:szCs w:val="22"/>
        </w:rPr>
        <w:t xml:space="preserve"> </w:t>
      </w:r>
      <w:r w:rsidRPr="00E6014D">
        <w:rPr>
          <w:rFonts w:asciiTheme="minorHAnsi" w:hAnsiTheme="minorHAnsi" w:cstheme="minorHAnsi"/>
          <w:b/>
          <w:iCs/>
          <w:color w:val="323E4F" w:themeColor="text2" w:themeShade="BF"/>
          <w:sz w:val="22"/>
          <w:szCs w:val="22"/>
        </w:rPr>
        <w:t>WARUNKÓW ZAMÓWIENIA (SWZ)</w:t>
      </w:r>
    </w:p>
    <w:p w14:paraId="45D692C3" w14:textId="77777777" w:rsidR="00A750D4" w:rsidRPr="00E6014D" w:rsidRDefault="00A750D4" w:rsidP="00447A51">
      <w:pPr>
        <w:pStyle w:val="Tekstpodstawowy"/>
        <w:pBdr>
          <w:top w:val="single" w:sz="4" w:space="1" w:color="auto"/>
          <w:left w:val="single" w:sz="4" w:space="4"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447A51">
      <w:pPr>
        <w:pStyle w:val="Tekstpodstawowy"/>
        <w:pBdr>
          <w:top w:val="single" w:sz="4" w:space="1" w:color="auto"/>
          <w:left w:val="single" w:sz="4" w:space="4"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447A51">
      <w:pPr>
        <w:pStyle w:val="Tekstpodstawowy"/>
        <w:pBdr>
          <w:top w:val="single" w:sz="4" w:space="1" w:color="auto"/>
          <w:left w:val="single" w:sz="4" w:space="4"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447A51">
      <w:pPr>
        <w:pStyle w:val="Tekstpodstawowy"/>
        <w:pBdr>
          <w:top w:val="single" w:sz="4" w:space="1" w:color="auto"/>
          <w:left w:val="single" w:sz="4" w:space="4"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1F3E6A18" w:rsidR="00A750D4" w:rsidRPr="00E6014D" w:rsidRDefault="00A750D4" w:rsidP="00447A51">
      <w:pPr>
        <w:pStyle w:val="Tekstpodstawowy"/>
        <w:pBdr>
          <w:top w:val="single" w:sz="4" w:space="1" w:color="auto"/>
          <w:left w:val="single" w:sz="4" w:space="4"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w:t>
      </w:r>
      <w:r w:rsidR="00790769">
        <w:rPr>
          <w:rFonts w:asciiTheme="minorHAnsi" w:hAnsiTheme="minorHAnsi" w:cstheme="minorHAnsi"/>
          <w:b/>
          <w:color w:val="323E4F" w:themeColor="text2" w:themeShade="BF"/>
          <w:szCs w:val="22"/>
        </w:rPr>
        <w:t>6/</w:t>
      </w:r>
      <w:r w:rsidR="00C1578C">
        <w:rPr>
          <w:rFonts w:asciiTheme="minorHAnsi" w:hAnsiTheme="minorHAnsi" w:cstheme="minorHAnsi"/>
          <w:b/>
          <w:color w:val="323E4F" w:themeColor="text2" w:themeShade="BF"/>
          <w:szCs w:val="22"/>
        </w:rPr>
        <w:t>H</w:t>
      </w:r>
      <w:r w:rsidR="00803B86">
        <w:rPr>
          <w:rFonts w:asciiTheme="minorHAnsi" w:hAnsiTheme="minorHAnsi" w:cstheme="minorHAnsi"/>
          <w:b/>
          <w:color w:val="323E4F" w:themeColor="text2" w:themeShade="BF"/>
          <w:szCs w:val="22"/>
        </w:rPr>
        <w:t>.1</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447A51">
      <w:pPr>
        <w:pStyle w:val="Tekstpodstawowy"/>
        <w:pBdr>
          <w:top w:val="single" w:sz="4" w:space="1" w:color="auto"/>
          <w:left w:val="single" w:sz="4" w:space="4"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447A51">
      <w:pPr>
        <w:pStyle w:val="Tekstpodstawowy"/>
        <w:pBdr>
          <w:top w:val="single" w:sz="4" w:space="1" w:color="auto"/>
          <w:left w:val="single" w:sz="4" w:space="4"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7A26892F" w14:textId="56553CE1" w:rsidR="003D40A3" w:rsidRDefault="00000000" w:rsidP="00392FAA">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709" w:right="26"/>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803B86">
            <w:rPr>
              <w:rFonts w:asciiTheme="minorHAnsi" w:hAnsiTheme="minorHAnsi" w:cstheme="minorHAnsi"/>
              <w:b/>
              <w:color w:val="323E4F" w:themeColor="text2" w:themeShade="BF"/>
              <w:sz w:val="24"/>
              <w:szCs w:val="24"/>
            </w:rPr>
            <w:t>Remont obiektów elektroenergetycznych: podstacji trakcyjnych i stacji transformatorowych PGE Energetyka Kolejowa – transza nr 5/2025</w:t>
          </w:r>
        </w:sdtContent>
      </w:sdt>
    </w:p>
    <w:p w14:paraId="431DE105" w14:textId="6C0E90E4" w:rsidR="00A750D4" w:rsidRPr="00097CFE" w:rsidRDefault="00A750D4" w:rsidP="00103AFF">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803B86" w:rsidRPr="00B12420">
            <w:rPr>
              <w:rFonts w:asciiTheme="minorHAnsi" w:hAnsiTheme="minorHAnsi" w:cstheme="minorHAnsi"/>
              <w:color w:val="323E4F" w:themeColor="text2" w:themeShade="BF"/>
              <w:sz w:val="24"/>
              <w:szCs w:val="24"/>
            </w:rPr>
            <w:t>POST/HZ/EOS/HZL/00</w:t>
          </w:r>
          <w:r w:rsidR="00803B86">
            <w:rPr>
              <w:rFonts w:asciiTheme="minorHAnsi" w:hAnsiTheme="minorHAnsi" w:cstheme="minorHAnsi"/>
              <w:color w:val="323E4F" w:themeColor="text2" w:themeShade="BF"/>
              <w:sz w:val="24"/>
              <w:szCs w:val="24"/>
            </w:rPr>
            <w:t>475</w:t>
          </w:r>
          <w:r w:rsidR="00803B86" w:rsidRPr="00B12420">
            <w:rPr>
              <w:rFonts w:asciiTheme="minorHAnsi" w:hAnsiTheme="minorHAnsi" w:cstheme="minorHAnsi"/>
              <w:color w:val="323E4F" w:themeColor="text2" w:themeShade="BF"/>
              <w:sz w:val="24"/>
              <w:szCs w:val="24"/>
            </w:rPr>
            <w:t>/2025</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30679127"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803B86">
            <w:rPr>
              <w:rFonts w:asciiTheme="minorHAnsi" w:hAnsiTheme="minorHAnsi" w:cstheme="minorHAnsi"/>
              <w:color w:val="323E4F" w:themeColor="text2" w:themeShade="BF"/>
              <w:szCs w:val="22"/>
            </w:rPr>
            <w:t>GRUDZIEŃ</w:t>
          </w:r>
          <w:r w:rsidR="00803B86" w:rsidRPr="00161623">
            <w:rPr>
              <w:rFonts w:asciiTheme="minorHAnsi" w:hAnsiTheme="minorHAnsi" w:cstheme="minorHAnsi"/>
              <w:color w:val="323E4F" w:themeColor="text2" w:themeShade="BF"/>
              <w:szCs w:val="22"/>
            </w:rPr>
            <w:t xml:space="preserve"> 202</w:t>
          </w:r>
          <w:r w:rsidR="00803B86">
            <w:rPr>
              <w:rFonts w:asciiTheme="minorHAnsi" w:hAnsiTheme="minorHAnsi" w:cstheme="minorHAnsi"/>
              <w:color w:val="323E4F" w:themeColor="text2" w:themeShade="BF"/>
              <w:szCs w:val="22"/>
            </w:rPr>
            <w:t>5</w:t>
          </w:r>
          <w:r w:rsidR="00803B86" w:rsidRPr="00161623">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635729B3" w14:textId="6061DB02" w:rsidR="00A750D4" w:rsidRPr="00E6014D" w:rsidRDefault="00000000" w:rsidP="00426B3C">
      <w:pPr>
        <w:pStyle w:val="Akapitzlist"/>
        <w:spacing w:before="120" w:after="120" w:line="276" w:lineRule="auto"/>
        <w:ind w:left="426"/>
        <w:contextualSpacing w:val="0"/>
        <w:rPr>
          <w:rFonts w:asciiTheme="minorHAnsi" w:hAnsiTheme="minorHAnsi" w:cstheme="minorHAnsi"/>
          <w:szCs w:val="22"/>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2D3DDB" w:rsidRPr="002836B5">
            <w:rPr>
              <w:rFonts w:asciiTheme="minorHAnsi" w:hAnsiTheme="minorHAnsi" w:cstheme="minorHAnsi"/>
              <w:b/>
              <w:kern w:val="20"/>
              <w:szCs w:val="22"/>
              <w:lang w:eastAsia="zh-CN"/>
            </w:rPr>
            <w:t>PGE E</w:t>
          </w:r>
          <w:r w:rsidR="002836B5">
            <w:rPr>
              <w:rFonts w:asciiTheme="minorHAnsi" w:hAnsiTheme="minorHAnsi" w:cstheme="minorHAnsi"/>
              <w:b/>
              <w:kern w:val="20"/>
              <w:szCs w:val="22"/>
              <w:lang w:eastAsia="zh-CN"/>
            </w:rPr>
            <w:t xml:space="preserve">nergetyka </w:t>
          </w:r>
          <w:r w:rsidR="002D3DDB" w:rsidRPr="002836B5">
            <w:rPr>
              <w:rFonts w:asciiTheme="minorHAnsi" w:hAnsiTheme="minorHAnsi" w:cstheme="minorHAnsi"/>
              <w:b/>
              <w:kern w:val="20"/>
              <w:szCs w:val="22"/>
              <w:lang w:eastAsia="zh-CN"/>
            </w:rPr>
            <w:t>K</w:t>
          </w:r>
          <w:r w:rsidR="002836B5">
            <w:rPr>
              <w:rFonts w:asciiTheme="minorHAnsi" w:hAnsiTheme="minorHAnsi" w:cstheme="minorHAnsi"/>
              <w:b/>
              <w:kern w:val="20"/>
              <w:szCs w:val="22"/>
              <w:lang w:eastAsia="zh-CN"/>
            </w:rPr>
            <w:t>olejowa</w:t>
          </w:r>
          <w:r w:rsidR="002D3DDB" w:rsidRPr="002836B5">
            <w:rPr>
              <w:rFonts w:asciiTheme="minorHAnsi" w:hAnsiTheme="minorHAnsi" w:cstheme="minorHAnsi"/>
              <w:b/>
              <w:kern w:val="20"/>
              <w:szCs w:val="22"/>
              <w:lang w:eastAsia="zh-CN"/>
            </w:rPr>
            <w:t xml:space="preserve"> </w:t>
          </w:r>
          <w:r w:rsidR="00CB7A24" w:rsidRPr="002836B5">
            <w:rPr>
              <w:rFonts w:asciiTheme="minorHAnsi" w:hAnsiTheme="minorHAnsi" w:cstheme="minorHAnsi"/>
              <w:b/>
              <w:kern w:val="20"/>
              <w:szCs w:val="22"/>
              <w:lang w:eastAsia="zh-CN"/>
            </w:rPr>
            <w:t>O</w:t>
          </w:r>
          <w:r w:rsidR="002836B5">
            <w:rPr>
              <w:rFonts w:asciiTheme="minorHAnsi" w:hAnsiTheme="minorHAnsi" w:cstheme="minorHAnsi"/>
              <w:b/>
              <w:kern w:val="20"/>
              <w:szCs w:val="22"/>
              <w:lang w:eastAsia="zh-CN"/>
            </w:rPr>
            <w:t>bsługa</w:t>
          </w:r>
          <w:r w:rsidR="002D3DDB" w:rsidRPr="002836B5">
            <w:rPr>
              <w:rFonts w:asciiTheme="minorHAnsi" w:hAnsiTheme="minorHAnsi" w:cstheme="minorHAnsi"/>
              <w:b/>
              <w:kern w:val="20"/>
              <w:szCs w:val="22"/>
              <w:lang w:eastAsia="zh-CN"/>
            </w:rPr>
            <w:t xml:space="preserve"> Sp. z o.o.</w:t>
          </w:r>
        </w:sdtContent>
      </w:sdt>
      <w:r w:rsidR="002D3DDB">
        <w:rPr>
          <w:rFonts w:asciiTheme="minorHAnsi" w:hAnsiTheme="minorHAnsi" w:cstheme="minorHAnsi"/>
          <w:b/>
          <w:kern w:val="20"/>
          <w:szCs w:val="22"/>
          <w:lang w:eastAsia="zh-CN"/>
        </w:rPr>
        <w:t xml:space="preserve">, </w:t>
      </w:r>
      <w:r w:rsidR="002836B5" w:rsidRPr="002836B5">
        <w:rPr>
          <w:rFonts w:asciiTheme="minorHAnsi" w:hAnsiTheme="minorHAnsi" w:cstheme="minorHAnsi"/>
          <w:szCs w:val="22"/>
          <w:lang w:eastAsia="zh-CN"/>
        </w:rPr>
        <w:t>ul. Hoża 63/67, 00-681 Warszawa, wpisana do Rejestru Przedsiębiorców Krajowego Rejestru Sądowego prowadzonego przez Sąd Rejonowy dla m.st. Warszawy w Warszawie, XII wydział Gospodarczy Krajowego Rejestru Sądowego, pod numerem KRS: 0000610778, NIP: 7010564340, REGON: 364121434 kapitał zakładowy: 2.000.000,00 zł.</w:t>
      </w:r>
    </w:p>
    <w:p w14:paraId="4ECAA12D" w14:textId="3167C62F" w:rsidR="00A750D4" w:rsidRPr="002836B5"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2836B5">
        <w:rPr>
          <w:rFonts w:asciiTheme="minorHAnsi" w:hAnsiTheme="minorHAnsi" w:cstheme="minorHAnsi"/>
          <w:b/>
          <w:szCs w:val="22"/>
        </w:rPr>
        <w:t>Organizator Postępowania</w:t>
      </w:r>
      <w:bookmarkEnd w:id="10"/>
      <w:r w:rsidR="00CA6266" w:rsidRPr="002836B5">
        <w:rPr>
          <w:rFonts w:asciiTheme="minorHAnsi" w:hAnsiTheme="minorHAnsi" w:cstheme="minorHAnsi"/>
          <w:b/>
          <w:szCs w:val="22"/>
        </w:rPr>
        <w:t>:</w:t>
      </w:r>
    </w:p>
    <w:p w14:paraId="52E5D357" w14:textId="1AB098EE" w:rsidR="004004B9" w:rsidRPr="009F3716"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2836B5">
            <w:rPr>
              <w:rFonts w:asciiTheme="minorHAnsi" w:eastAsia="MS Mincho" w:hAnsiTheme="minorHAnsi" w:cstheme="minorHAnsi"/>
              <w:b/>
              <w:iCs/>
              <w:szCs w:val="22"/>
            </w:rPr>
            <w:t>PGE Energetyka Kolejowa Holding sp. z o.o.</w:t>
          </w:r>
        </w:sdtContent>
      </w:sdt>
      <w:r w:rsidR="000C3BA9">
        <w:rPr>
          <w:rFonts w:asciiTheme="minorHAnsi" w:eastAsia="MS Mincho" w:hAnsiTheme="minorHAnsi" w:cstheme="minorHAnsi"/>
          <w:b/>
          <w:iCs/>
          <w:szCs w:val="22"/>
        </w:rPr>
        <w:t xml:space="preserve"> </w:t>
      </w:r>
      <w:r w:rsidR="004004B9" w:rsidRPr="00E6014D">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w:t>
      </w:r>
      <w:r w:rsidR="00803B86">
        <w:rPr>
          <w:rFonts w:asciiTheme="minorHAnsi" w:eastAsia="MS Mincho" w:hAnsiTheme="minorHAnsi" w:cstheme="minorHAnsi"/>
          <w:iCs/>
          <w:szCs w:val="22"/>
        </w:rPr>
        <w:t>1</w:t>
      </w:r>
      <w:r w:rsidR="004004B9" w:rsidRPr="00E6014D">
        <w:rPr>
          <w:rFonts w:asciiTheme="minorHAnsi" w:eastAsia="MS Mincho" w:hAnsiTheme="minorHAnsi" w:cstheme="minorHAnsi"/>
          <w:iCs/>
          <w:szCs w:val="22"/>
        </w:rPr>
        <w:t xml:space="preserve">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796D24D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w:t>
      </w:r>
      <w:r w:rsidR="00790769">
        <w:rPr>
          <w:rFonts w:asciiTheme="minorHAnsi" w:hAnsiTheme="minorHAnsi" w:cstheme="minorHAnsi"/>
          <w:szCs w:val="22"/>
          <w:lang w:eastAsia="zh-CN"/>
        </w:rPr>
        <w:t>6/</w:t>
      </w:r>
      <w:r w:rsidR="00C1578C">
        <w:rPr>
          <w:rFonts w:asciiTheme="minorHAnsi" w:hAnsiTheme="minorHAnsi" w:cstheme="minorHAnsi"/>
          <w:szCs w:val="22"/>
          <w:lang w:eastAsia="zh-CN"/>
        </w:rPr>
        <w:t>H</w:t>
      </w:r>
      <w:r w:rsidRPr="00E6014D">
        <w:rPr>
          <w:rFonts w:asciiTheme="minorHAnsi" w:hAnsiTheme="minorHAnsi" w:cstheme="minorHAnsi"/>
          <w:szCs w:val="22"/>
          <w:lang w:eastAsia="zh-CN"/>
        </w:rPr>
        <w:t xml:space="preserve"> Procedura Ogólna Zakupów GK PGE, dostępna na stronie internetowej </w:t>
      </w:r>
      <w:hyperlink r:id="rId13"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xml:space="preserve">. System do obsługi Postępowań </w:t>
      </w:r>
      <w:r w:rsidRPr="00E6014D">
        <w:rPr>
          <w:rFonts w:asciiTheme="minorHAnsi" w:hAnsiTheme="minorHAnsi" w:cstheme="minorHAnsi"/>
          <w:szCs w:val="22"/>
          <w:lang w:eastAsia="zh-CN"/>
        </w:rPr>
        <w:lastRenderedPageBreak/>
        <w:t>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4"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17133A5E"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w:t>
      </w:r>
      <w:r w:rsidR="00790769">
        <w:rPr>
          <w:rFonts w:asciiTheme="minorHAnsi" w:hAnsiTheme="minorHAnsi" w:cstheme="minorHAnsi"/>
          <w:szCs w:val="22"/>
        </w:rPr>
        <w:t>6/</w:t>
      </w:r>
      <w:r w:rsidR="00C1578C">
        <w:rPr>
          <w:rFonts w:asciiTheme="minorHAnsi" w:hAnsiTheme="minorHAnsi" w:cstheme="minorHAnsi"/>
          <w:szCs w:val="22"/>
        </w:rPr>
        <w:t>H</w:t>
      </w:r>
      <w:r w:rsidR="00803B86">
        <w:rPr>
          <w:rFonts w:asciiTheme="minorHAnsi" w:hAnsiTheme="minorHAnsi" w:cstheme="minorHAnsi"/>
          <w:szCs w:val="22"/>
        </w:rPr>
        <w:t>.1</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5"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6"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lastRenderedPageBreak/>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25467658"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 xml:space="preserve">ostępowania zakupowego oraz numer systemowy </w:t>
      </w:r>
      <w:r w:rsidR="00877B3E">
        <w:rPr>
          <w:rFonts w:asciiTheme="minorHAnsi" w:hAnsiTheme="minorHAnsi" w:cstheme="minorHAnsi"/>
          <w:szCs w:val="22"/>
        </w:rPr>
        <w:t>P</w:t>
      </w:r>
      <w:r w:rsidR="008C1F51" w:rsidRPr="00E6014D">
        <w:rPr>
          <w:rFonts w:asciiTheme="minorHAnsi" w:hAnsiTheme="minorHAnsi" w:cstheme="minorHAnsi"/>
          <w:szCs w:val="22"/>
        </w:rPr>
        <w:t>ostępowania zakupowego.</w:t>
      </w:r>
    </w:p>
    <w:p w14:paraId="31DB860F" w14:textId="055062F2"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335076">
        <w:rPr>
          <w:rFonts w:asciiTheme="minorHAnsi" w:hAnsiTheme="minorHAnsi" w:cstheme="minorHAnsi"/>
          <w:b/>
          <w:iCs/>
          <w:szCs w:val="22"/>
          <w:lang w:eastAsia="pl-PL"/>
        </w:rPr>
        <w:t>nie dopuszcza</w:t>
      </w:r>
      <w:r w:rsidRPr="00FF7A2C">
        <w:rPr>
          <w:rFonts w:asciiTheme="minorHAnsi" w:hAnsiTheme="minorHAnsi" w:cstheme="minorHAnsi"/>
          <w:szCs w:val="22"/>
          <w:lang w:eastAsia="pl-PL"/>
        </w:rPr>
        <w:t xml:space="preserve"> składani</w:t>
      </w:r>
      <w:r w:rsidR="002836B5">
        <w:rPr>
          <w:rFonts w:asciiTheme="minorHAnsi" w:hAnsiTheme="minorHAnsi" w:cstheme="minorHAnsi"/>
          <w:szCs w:val="22"/>
          <w:lang w:eastAsia="pl-PL"/>
        </w:rPr>
        <w:t>a</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p>
    <w:p w14:paraId="0F2982D2" w14:textId="29134584"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bookmarkEnd w:id="33"/>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2836B5">
        <w:rPr>
          <w:rFonts w:asciiTheme="minorHAnsi" w:hAnsiTheme="minorHAnsi" w:cstheme="minorHAnsi"/>
          <w:b/>
          <w:bCs/>
          <w:szCs w:val="22"/>
          <w:lang w:eastAsia="pl-PL"/>
        </w:rPr>
        <w:t xml:space="preserve"> </w:t>
      </w:r>
      <w:r w:rsidR="002836B5">
        <w:rPr>
          <w:rFonts w:asciiTheme="minorHAnsi" w:hAnsiTheme="minorHAnsi" w:cstheme="minorHAnsi"/>
          <w:szCs w:val="22"/>
          <w:lang w:eastAsia="pl-PL"/>
        </w:rPr>
        <w:t>wy</w:t>
      </w:r>
      <w:r w:rsidRPr="00E6014D">
        <w:rPr>
          <w:rFonts w:asciiTheme="minorHAnsi" w:hAnsiTheme="minorHAnsi" w:cstheme="minorHAnsi"/>
          <w:szCs w:val="22"/>
          <w:lang w:eastAsia="pl-PL"/>
        </w:rPr>
        <w:t>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26CCF0C8" w:rsidR="00A750D4"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47"/>
    </w:p>
    <w:p w14:paraId="14D33720" w14:textId="77777777" w:rsidR="00E374CB" w:rsidRPr="00E374CB" w:rsidRDefault="00E374CB" w:rsidP="00E374CB">
      <w:pPr>
        <w:tabs>
          <w:tab w:val="left" w:pos="851"/>
        </w:tabs>
        <w:spacing w:before="120" w:after="120" w:line="276" w:lineRule="auto"/>
        <w:ind w:left="426"/>
        <w:rPr>
          <w:rFonts w:asciiTheme="minorHAnsi" w:hAnsiTheme="minorHAnsi" w:cstheme="minorHAnsi"/>
          <w:szCs w:val="22"/>
          <w:lang w:eastAsia="pl-PL"/>
        </w:rPr>
      </w:pPr>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03E7A64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t xml:space="preserve">Przedmiotem </w:t>
      </w:r>
      <w:bookmarkStart w:id="57" w:name="_Toc243294538"/>
      <w:bookmarkEnd w:id="51"/>
      <w:r w:rsidRPr="00E6014D">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b/>
            <w:bCs/>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803B86">
            <w:rPr>
              <w:rFonts w:asciiTheme="minorHAnsi" w:hAnsiTheme="minorHAnsi" w:cstheme="minorHAnsi"/>
              <w:b/>
              <w:bCs/>
              <w:szCs w:val="22"/>
            </w:rPr>
            <w:t>Remont obiektów elektroenergetycznych: podstacji trakcyjnych i stacji transformatorowych PGE Energetyka Kolejowa – transza nr 5/2025</w:t>
          </w:r>
        </w:sdtContent>
      </w:sdt>
      <w:r w:rsidR="002836B5">
        <w:rPr>
          <w:rFonts w:asciiTheme="minorHAnsi" w:hAnsiTheme="minorHAnsi" w:cstheme="minorHAnsi"/>
          <w:szCs w:val="22"/>
        </w:rPr>
        <w:t>.</w:t>
      </w:r>
    </w:p>
    <w:p w14:paraId="3D516078" w14:textId="3F4CF3BF" w:rsidR="0032100F" w:rsidRPr="00E6014D" w:rsidRDefault="00A750D4" w:rsidP="0032100F">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00F42BE8">
        <w:rPr>
          <w:rFonts w:asciiTheme="minorHAnsi" w:hAnsiTheme="minorHAnsi" w:cstheme="minorHAnsi"/>
          <w:b/>
          <w:szCs w:val="22"/>
        </w:rPr>
        <w:t xml:space="preserve"> – osobno dla każdej części Zamówienia.</w:t>
      </w:r>
      <w:r w:rsidR="0032100F">
        <w:rPr>
          <w:rFonts w:asciiTheme="minorHAnsi" w:hAnsiTheme="minorHAnsi" w:cstheme="minorHAnsi"/>
          <w:b/>
          <w:szCs w:val="22"/>
        </w:rPr>
        <w:t xml:space="preserve"> Zamawiający publikuje też kosztorysy zerowe, które stanowią jedynie informację poglądową dotyczącą przedmiotu Zamówienia, a podane w nich informacje służą pomocniczo do przygotowania Oferty i nie są załącznikiem do OWZRB.</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w:t>
      </w:r>
      <w:r w:rsidRPr="00337CB8">
        <w:rPr>
          <w:rFonts w:asciiTheme="minorHAnsi" w:hAnsiTheme="minorHAnsi" w:cstheme="minorHAnsi"/>
          <w:szCs w:val="22"/>
        </w:rPr>
        <w:lastRenderedPageBreak/>
        <w:t xml:space="preserve">powodujących konflikt interesów z interesami GK PGE oraz spełnia warunek do realizacji dostaw/usług objętych przedmiotem Zamówienia w sposób bezstronny i rzetelny. </w:t>
      </w:r>
    </w:p>
    <w:p w14:paraId="725392A4" w14:textId="5FD120EF"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Pozostałe warunki świadczeni</w:t>
      </w:r>
      <w:r w:rsidRPr="002836B5">
        <w:rPr>
          <w:rFonts w:asciiTheme="minorHAnsi" w:hAnsiTheme="minorHAnsi" w:cstheme="minorHAnsi"/>
          <w:szCs w:val="22"/>
        </w:rPr>
        <w:t xml:space="preserve">a </w:t>
      </w:r>
      <w:sdt>
        <w:sdtPr>
          <w:rPr>
            <w:rFonts w:asciiTheme="minorHAnsi" w:hAnsiTheme="minorHAnsi" w:cstheme="minorHAnsi"/>
            <w:szCs w:val="22"/>
          </w:rPr>
          <w:alias w:val="Wskaż prawidłową wartość"/>
          <w:tag w:val=""/>
          <w:id w:val="866342537"/>
          <w:placeholder>
            <w:docPart w:val="C0153580458046CABF56C844B474057C"/>
          </w:placeholder>
          <w:dataBinding w:prefixMappings="xmlns:ns0='http://purl.org/dc/elements/1.1/' xmlns:ns1='http://schemas.openxmlformats.org/package/2006/metadata/core-properties' " w:xpath="/ns1:coreProperties[1]/ns1:category[1]" w:storeItemID="{6C3C8BC8-F283-45AE-878A-BAB7291924A1}"/>
          <w:text/>
        </w:sdtPr>
        <w:sdtContent>
          <w:r w:rsidR="00F3052F" w:rsidRPr="002836B5">
            <w:rPr>
              <w:rFonts w:asciiTheme="minorHAnsi" w:hAnsiTheme="minorHAnsi" w:cstheme="minorHAnsi"/>
              <w:szCs w:val="22"/>
            </w:rPr>
            <w:t>robót budowlanych</w:t>
          </w:r>
        </w:sdtContent>
      </w:sdt>
      <w:r w:rsidR="00F3052F" w:rsidRPr="002836B5">
        <w:rPr>
          <w:rFonts w:asciiTheme="minorHAnsi" w:hAnsiTheme="minorHAnsi" w:cstheme="minorHAnsi"/>
          <w:szCs w:val="22"/>
        </w:rPr>
        <w:t xml:space="preserve"> </w:t>
      </w:r>
      <w:r w:rsidRPr="002836B5">
        <w:rPr>
          <w:rFonts w:asciiTheme="minorHAnsi" w:hAnsiTheme="minorHAnsi" w:cstheme="minorHAnsi"/>
          <w:szCs w:val="22"/>
        </w:rPr>
        <w:t>zostały określone w</w:t>
      </w:r>
      <w:r w:rsidR="00C21495" w:rsidRPr="002836B5">
        <w:rPr>
          <w:rFonts w:asciiTheme="minorHAnsi" w:hAnsiTheme="minorHAnsi" w:cstheme="minorHAnsi"/>
          <w:szCs w:val="22"/>
        </w:rPr>
        <w:t> </w:t>
      </w:r>
      <w:r w:rsidRPr="002836B5">
        <w:rPr>
          <w:rFonts w:asciiTheme="minorHAnsi" w:hAnsiTheme="minorHAnsi" w:cstheme="minorHAnsi"/>
          <w:szCs w:val="22"/>
        </w:rPr>
        <w:t xml:space="preserve">załączonym </w:t>
      </w:r>
      <w:r w:rsidR="00995AE2">
        <w:rPr>
          <w:rFonts w:asciiTheme="minorHAnsi" w:hAnsiTheme="minorHAnsi" w:cstheme="minorHAnsi"/>
          <w:szCs w:val="22"/>
        </w:rPr>
        <w:t>dokumencie OWZRB,</w:t>
      </w:r>
      <w:r w:rsidRPr="00E6014D">
        <w:rPr>
          <w:rFonts w:asciiTheme="minorHAnsi" w:hAnsiTheme="minorHAnsi" w:cstheme="minorHAnsi"/>
          <w:szCs w:val="22"/>
        </w:rPr>
        <w:t xml:space="preserve"> który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60"/>
      <w:bookmarkEnd w:id="61"/>
      <w:bookmarkEnd w:id="62"/>
      <w:bookmarkEnd w:id="63"/>
      <w:bookmarkEnd w:id="64"/>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bookmarkEnd w:id="58"/>
    <w:bookmarkEnd w:id="59"/>
    <w:p w14:paraId="232A63BA" w14:textId="68864612" w:rsidR="00A750D4" w:rsidRPr="00E6014D" w:rsidRDefault="00A750D4" w:rsidP="00103307">
      <w:pPr>
        <w:pStyle w:val="Akapitzlist"/>
        <w:numPr>
          <w:ilvl w:val="2"/>
          <w:numId w:val="3"/>
        </w:numPr>
        <w:spacing w:before="120" w:after="120" w:line="276" w:lineRule="auto"/>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dopuszcza</w:t>
      </w:r>
      <w:r w:rsidRPr="00E6014D">
        <w:rPr>
          <w:rFonts w:asciiTheme="minorHAnsi" w:hAnsiTheme="minorHAnsi" w:cstheme="minorHAnsi"/>
          <w:szCs w:val="22"/>
        </w:rPr>
        <w:t xml:space="preserve"> składani</w:t>
      </w:r>
      <w:r w:rsidR="00447A51">
        <w:rPr>
          <w:rFonts w:asciiTheme="minorHAnsi" w:hAnsiTheme="minorHAnsi" w:cstheme="minorHAnsi"/>
          <w:szCs w:val="22"/>
        </w:rPr>
        <w:t>a</w:t>
      </w:r>
      <w:r w:rsidRPr="00E6014D">
        <w:rPr>
          <w:rFonts w:asciiTheme="minorHAnsi" w:hAnsiTheme="minorHAnsi" w:cstheme="minorHAnsi"/>
          <w:szCs w:val="22"/>
        </w:rPr>
        <w:t xml:space="preserve"> Ofert częściowych. Zakup został podzielony na </w:t>
      </w:r>
      <w:r w:rsidR="00F42BE8">
        <w:rPr>
          <w:rFonts w:asciiTheme="minorHAnsi" w:hAnsiTheme="minorHAnsi" w:cstheme="minorHAnsi"/>
          <w:szCs w:val="22"/>
        </w:rPr>
        <w:t>10</w:t>
      </w:r>
      <w:r w:rsidRPr="00E6014D">
        <w:rPr>
          <w:rFonts w:asciiTheme="minorHAnsi" w:hAnsiTheme="minorHAnsi" w:cstheme="minorHAnsi"/>
          <w:szCs w:val="22"/>
        </w:rPr>
        <w:t xml:space="preserve"> </w:t>
      </w:r>
      <w:r w:rsidR="002836B5">
        <w:rPr>
          <w:rFonts w:asciiTheme="minorHAnsi" w:hAnsiTheme="minorHAnsi" w:cstheme="minorHAnsi"/>
          <w:szCs w:val="22"/>
        </w:rPr>
        <w:t>(</w:t>
      </w:r>
      <w:r w:rsidR="00F42BE8">
        <w:rPr>
          <w:rFonts w:asciiTheme="minorHAnsi" w:hAnsiTheme="minorHAnsi" w:cstheme="minorHAnsi"/>
          <w:szCs w:val="22"/>
        </w:rPr>
        <w:t>dziesięć</w:t>
      </w:r>
      <w:r w:rsidRPr="00E6014D">
        <w:rPr>
          <w:rFonts w:asciiTheme="minorHAnsi" w:hAnsiTheme="minorHAnsi" w:cstheme="minorHAnsi"/>
          <w:szCs w:val="22"/>
        </w:rPr>
        <w:t>) niezależn</w:t>
      </w:r>
      <w:r w:rsidR="002836B5">
        <w:rPr>
          <w:rFonts w:asciiTheme="minorHAnsi" w:hAnsiTheme="minorHAnsi" w:cstheme="minorHAnsi"/>
          <w:szCs w:val="22"/>
        </w:rPr>
        <w:t>ych</w:t>
      </w:r>
      <w:r w:rsidRPr="00E6014D">
        <w:rPr>
          <w:rFonts w:asciiTheme="minorHAnsi" w:hAnsiTheme="minorHAnsi" w:cstheme="minorHAnsi"/>
          <w:szCs w:val="22"/>
        </w:rPr>
        <w:t xml:space="preserve"> części w sposób opisany poniżej:</w:t>
      </w:r>
      <w:bookmarkEnd w:id="65"/>
      <w:bookmarkEnd w:id="66"/>
      <w:bookmarkEnd w:id="67"/>
      <w:r w:rsidRPr="00E6014D">
        <w:rPr>
          <w:rFonts w:asciiTheme="minorHAnsi" w:hAnsiTheme="minorHAnsi" w:cstheme="minorHAnsi"/>
          <w:szCs w:val="22"/>
        </w:rPr>
        <w:t xml:space="preserve"> </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7366"/>
      </w:tblGrid>
      <w:tr w:rsidR="00A50FBC" w:rsidRPr="00E6014D" w14:paraId="1282BACB" w14:textId="77777777" w:rsidTr="00D71B14">
        <w:trPr>
          <w:trHeight w:val="547"/>
          <w:jc w:val="center"/>
        </w:trPr>
        <w:tc>
          <w:tcPr>
            <w:tcW w:w="798" w:type="dxa"/>
            <w:tcBorders>
              <w:bottom w:val="single" w:sz="4" w:space="0" w:color="auto"/>
            </w:tcBorders>
            <w:shd w:val="clear" w:color="auto" w:fill="FFC000"/>
          </w:tcPr>
          <w:p w14:paraId="2C409A28" w14:textId="2915CC7A" w:rsidR="00A50FBC" w:rsidRPr="00E6014D" w:rsidRDefault="00A50FBC" w:rsidP="00426B3C">
            <w:pPr>
              <w:tabs>
                <w:tab w:val="left" w:pos="459"/>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 xml:space="preserve">Nr </w:t>
            </w:r>
            <w:r>
              <w:rPr>
                <w:rFonts w:asciiTheme="minorHAnsi" w:hAnsiTheme="minorHAnsi" w:cstheme="minorHAnsi"/>
                <w:b/>
                <w:szCs w:val="22"/>
              </w:rPr>
              <w:t>c</w:t>
            </w:r>
            <w:r w:rsidRPr="00E6014D">
              <w:rPr>
                <w:rFonts w:asciiTheme="minorHAnsi" w:hAnsiTheme="minorHAnsi" w:cstheme="minorHAnsi"/>
                <w:b/>
                <w:szCs w:val="22"/>
              </w:rPr>
              <w:t>zęści</w:t>
            </w:r>
          </w:p>
        </w:tc>
        <w:tc>
          <w:tcPr>
            <w:tcW w:w="7366" w:type="dxa"/>
            <w:tcBorders>
              <w:bottom w:val="single" w:sz="4" w:space="0" w:color="auto"/>
            </w:tcBorders>
            <w:shd w:val="clear" w:color="auto" w:fill="FFC000"/>
            <w:vAlign w:val="center"/>
          </w:tcPr>
          <w:p w14:paraId="4566C43A" w14:textId="31010996" w:rsidR="00A50FBC" w:rsidRPr="00E6014D" w:rsidRDefault="00A50FBC" w:rsidP="00426B3C">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N</w:t>
            </w:r>
            <w:r w:rsidRPr="00E6014D">
              <w:rPr>
                <w:rFonts w:asciiTheme="minorHAnsi" w:hAnsiTheme="minorHAnsi" w:cstheme="minorHAnsi"/>
                <w:b/>
                <w:szCs w:val="22"/>
              </w:rPr>
              <w:t xml:space="preserve">azwa części </w:t>
            </w:r>
            <w:r>
              <w:rPr>
                <w:rFonts w:asciiTheme="minorHAnsi" w:hAnsiTheme="minorHAnsi" w:cstheme="minorHAnsi"/>
                <w:b/>
                <w:szCs w:val="22"/>
              </w:rPr>
              <w:t xml:space="preserve">/ pozycji </w:t>
            </w:r>
            <w:r w:rsidRPr="00E6014D">
              <w:rPr>
                <w:rFonts w:asciiTheme="minorHAnsi" w:hAnsiTheme="minorHAnsi" w:cstheme="minorHAnsi"/>
                <w:b/>
                <w:szCs w:val="22"/>
              </w:rPr>
              <w:t>Zamówienia</w:t>
            </w:r>
          </w:p>
        </w:tc>
      </w:tr>
      <w:tr w:rsidR="00A50FBC" w:rsidRPr="00E6014D" w14:paraId="4B2A0A26" w14:textId="77777777" w:rsidTr="00D71B14">
        <w:trPr>
          <w:trHeight w:val="547"/>
          <w:jc w:val="center"/>
        </w:trPr>
        <w:tc>
          <w:tcPr>
            <w:tcW w:w="798" w:type="dxa"/>
            <w:tcBorders>
              <w:top w:val="single" w:sz="4" w:space="0" w:color="auto"/>
              <w:bottom w:val="single" w:sz="4" w:space="0" w:color="auto"/>
            </w:tcBorders>
            <w:shd w:val="clear" w:color="auto" w:fill="E7E6E6" w:themeFill="background2"/>
            <w:vAlign w:val="center"/>
          </w:tcPr>
          <w:p w14:paraId="7E64DD08" w14:textId="0E06DB7F" w:rsidR="00A50FBC" w:rsidRPr="00582BCB" w:rsidRDefault="00A50FBC" w:rsidP="00B12420">
            <w:pPr>
              <w:tabs>
                <w:tab w:val="left" w:pos="851"/>
              </w:tabs>
              <w:spacing w:before="120" w:after="120" w:line="276" w:lineRule="auto"/>
              <w:jc w:val="center"/>
              <w:rPr>
                <w:rFonts w:asciiTheme="minorHAnsi" w:hAnsiTheme="minorHAnsi" w:cstheme="minorHAnsi"/>
                <w:bCs/>
                <w:szCs w:val="22"/>
              </w:rPr>
            </w:pPr>
            <w:r w:rsidRPr="00582BCB">
              <w:rPr>
                <w:rFonts w:asciiTheme="minorHAnsi" w:hAnsiTheme="minorHAnsi" w:cstheme="minorHAnsi"/>
                <w:bCs/>
                <w:szCs w:val="22"/>
              </w:rPr>
              <w:t>I</w:t>
            </w:r>
          </w:p>
        </w:tc>
        <w:tc>
          <w:tcPr>
            <w:tcW w:w="7366" w:type="dxa"/>
            <w:tcBorders>
              <w:top w:val="single" w:sz="4" w:space="0" w:color="auto"/>
              <w:bottom w:val="single" w:sz="4" w:space="0" w:color="auto"/>
            </w:tcBorders>
            <w:shd w:val="clear" w:color="auto" w:fill="E7E6E6" w:themeFill="background2"/>
          </w:tcPr>
          <w:p w14:paraId="1F884E21" w14:textId="59D41AC6" w:rsidR="00A50FBC" w:rsidRPr="00582BCB" w:rsidRDefault="00A50FBC" w:rsidP="00B12420">
            <w:pPr>
              <w:tabs>
                <w:tab w:val="left" w:pos="851"/>
              </w:tabs>
              <w:spacing w:before="120" w:after="120" w:line="276" w:lineRule="auto"/>
              <w:ind w:left="1571" w:hanging="1481"/>
              <w:rPr>
                <w:rFonts w:asciiTheme="minorHAnsi" w:hAnsiTheme="minorHAnsi" w:cstheme="minorHAnsi"/>
                <w:bCs/>
                <w:szCs w:val="22"/>
              </w:rPr>
            </w:pPr>
            <w:r w:rsidRPr="00803B86">
              <w:rPr>
                <w:rFonts w:asciiTheme="minorHAnsi" w:hAnsiTheme="minorHAnsi" w:cstheme="minorHAnsi"/>
                <w:bCs/>
                <w:szCs w:val="22"/>
              </w:rPr>
              <w:t>Remont budynku stacji transformatorowej ST1 Połaniec</w:t>
            </w:r>
          </w:p>
        </w:tc>
      </w:tr>
      <w:tr w:rsidR="00A50FBC" w:rsidRPr="00E6014D" w14:paraId="2650FC23" w14:textId="77777777" w:rsidTr="00D71B14">
        <w:trPr>
          <w:trHeight w:val="547"/>
          <w:jc w:val="center"/>
        </w:trPr>
        <w:tc>
          <w:tcPr>
            <w:tcW w:w="798" w:type="dxa"/>
            <w:tcBorders>
              <w:top w:val="double" w:sz="4" w:space="0" w:color="auto"/>
              <w:bottom w:val="single" w:sz="4" w:space="0" w:color="auto"/>
            </w:tcBorders>
            <w:shd w:val="clear" w:color="auto" w:fill="E7E6E6" w:themeFill="background2"/>
            <w:vAlign w:val="center"/>
          </w:tcPr>
          <w:p w14:paraId="5E3DD26D" w14:textId="0234A0CA" w:rsidR="00A50FBC" w:rsidRPr="00582BCB" w:rsidRDefault="00A50FBC" w:rsidP="00F42BE8">
            <w:pPr>
              <w:tabs>
                <w:tab w:val="left" w:pos="851"/>
              </w:tabs>
              <w:spacing w:before="120" w:after="120" w:line="276" w:lineRule="auto"/>
              <w:jc w:val="center"/>
              <w:rPr>
                <w:rFonts w:asciiTheme="minorHAnsi" w:hAnsiTheme="minorHAnsi" w:cstheme="minorHAnsi"/>
                <w:bCs/>
                <w:szCs w:val="22"/>
              </w:rPr>
            </w:pPr>
            <w:r>
              <w:rPr>
                <w:rFonts w:asciiTheme="minorHAnsi" w:hAnsiTheme="minorHAnsi" w:cstheme="minorHAnsi"/>
                <w:bCs/>
                <w:szCs w:val="22"/>
              </w:rPr>
              <w:t>II</w:t>
            </w:r>
          </w:p>
        </w:tc>
        <w:tc>
          <w:tcPr>
            <w:tcW w:w="7366" w:type="dxa"/>
            <w:tcBorders>
              <w:top w:val="double" w:sz="4" w:space="0" w:color="auto"/>
              <w:bottom w:val="single" w:sz="4" w:space="0" w:color="auto"/>
            </w:tcBorders>
            <w:shd w:val="clear" w:color="auto" w:fill="E7E6E6" w:themeFill="background2"/>
          </w:tcPr>
          <w:p w14:paraId="1DBAE788" w14:textId="3913F1ED" w:rsidR="00A50FBC" w:rsidRDefault="00A50FBC" w:rsidP="00F42BE8">
            <w:pPr>
              <w:tabs>
                <w:tab w:val="left" w:pos="851"/>
              </w:tabs>
              <w:spacing w:before="120" w:after="120" w:line="276" w:lineRule="auto"/>
              <w:ind w:left="1571" w:hanging="1481"/>
              <w:rPr>
                <w:rFonts w:asciiTheme="minorHAnsi" w:hAnsiTheme="minorHAnsi" w:cstheme="minorHAnsi"/>
                <w:bCs/>
                <w:szCs w:val="22"/>
              </w:rPr>
            </w:pPr>
            <w:r w:rsidRPr="00803B86">
              <w:rPr>
                <w:rFonts w:asciiTheme="minorHAnsi" w:hAnsiTheme="minorHAnsi" w:cstheme="minorHAnsi"/>
                <w:bCs/>
                <w:szCs w:val="22"/>
              </w:rPr>
              <w:t>Remont budynku stacji transformatorowej ST6 Kielce</w:t>
            </w:r>
          </w:p>
        </w:tc>
      </w:tr>
      <w:tr w:rsidR="00A50FBC" w:rsidRPr="00E6014D" w14:paraId="1F4CB482" w14:textId="77777777" w:rsidTr="00D71B14">
        <w:trPr>
          <w:trHeight w:val="559"/>
          <w:jc w:val="center"/>
        </w:trPr>
        <w:tc>
          <w:tcPr>
            <w:tcW w:w="798" w:type="dxa"/>
            <w:tcBorders>
              <w:top w:val="double" w:sz="4" w:space="0" w:color="auto"/>
              <w:bottom w:val="single" w:sz="4" w:space="0" w:color="auto"/>
            </w:tcBorders>
            <w:shd w:val="clear" w:color="auto" w:fill="E7E6E6" w:themeFill="background2"/>
            <w:vAlign w:val="center"/>
          </w:tcPr>
          <w:p w14:paraId="14F3A4A1" w14:textId="268377EC" w:rsidR="00A50FBC" w:rsidRPr="00582BCB" w:rsidRDefault="00A50FBC" w:rsidP="00F42BE8">
            <w:pPr>
              <w:tabs>
                <w:tab w:val="left" w:pos="851"/>
              </w:tabs>
              <w:spacing w:before="120" w:after="120" w:line="276" w:lineRule="auto"/>
              <w:jc w:val="center"/>
              <w:rPr>
                <w:rFonts w:asciiTheme="minorHAnsi" w:hAnsiTheme="minorHAnsi" w:cstheme="minorHAnsi"/>
                <w:bCs/>
                <w:szCs w:val="22"/>
              </w:rPr>
            </w:pPr>
            <w:r w:rsidRPr="00582BCB">
              <w:rPr>
                <w:rFonts w:asciiTheme="minorHAnsi" w:hAnsiTheme="minorHAnsi" w:cstheme="minorHAnsi"/>
                <w:bCs/>
                <w:szCs w:val="22"/>
              </w:rPr>
              <w:t>III</w:t>
            </w:r>
          </w:p>
        </w:tc>
        <w:tc>
          <w:tcPr>
            <w:tcW w:w="7366" w:type="dxa"/>
            <w:tcBorders>
              <w:top w:val="double" w:sz="4" w:space="0" w:color="auto"/>
              <w:bottom w:val="single" w:sz="4" w:space="0" w:color="auto"/>
            </w:tcBorders>
            <w:shd w:val="clear" w:color="auto" w:fill="E7E6E6" w:themeFill="background2"/>
          </w:tcPr>
          <w:p w14:paraId="61FF6EDB" w14:textId="7FF54413" w:rsidR="00A50FBC" w:rsidRPr="00582BCB" w:rsidRDefault="00A50FBC" w:rsidP="00F42BE8">
            <w:pPr>
              <w:tabs>
                <w:tab w:val="left" w:pos="851"/>
              </w:tabs>
              <w:spacing w:before="120" w:after="120" w:line="276" w:lineRule="auto"/>
              <w:ind w:left="90"/>
              <w:rPr>
                <w:rFonts w:asciiTheme="minorHAnsi" w:hAnsiTheme="minorHAnsi" w:cstheme="minorHAnsi"/>
                <w:bCs/>
                <w:szCs w:val="22"/>
              </w:rPr>
            </w:pPr>
            <w:r w:rsidRPr="00803B86">
              <w:rPr>
                <w:rFonts w:asciiTheme="minorHAnsi" w:hAnsiTheme="minorHAnsi" w:cstheme="minorHAnsi"/>
                <w:bCs/>
                <w:szCs w:val="22"/>
              </w:rPr>
              <w:t>Remont budynku kabiny sekcyjnej KS Brzeźnica</w:t>
            </w:r>
          </w:p>
        </w:tc>
      </w:tr>
      <w:tr w:rsidR="00A50FBC" w:rsidRPr="00E6014D" w14:paraId="2DE56085" w14:textId="77777777" w:rsidTr="00D71B14">
        <w:trPr>
          <w:trHeight w:val="559"/>
          <w:jc w:val="center"/>
        </w:trPr>
        <w:tc>
          <w:tcPr>
            <w:tcW w:w="798" w:type="dxa"/>
            <w:tcBorders>
              <w:top w:val="double" w:sz="4" w:space="0" w:color="auto"/>
              <w:bottom w:val="single" w:sz="4" w:space="0" w:color="auto"/>
            </w:tcBorders>
            <w:shd w:val="clear" w:color="auto" w:fill="E7E6E6" w:themeFill="background2"/>
            <w:vAlign w:val="center"/>
          </w:tcPr>
          <w:p w14:paraId="7449A22F" w14:textId="1E72621F" w:rsidR="00A50FBC" w:rsidRPr="00582BCB" w:rsidRDefault="00A50FBC" w:rsidP="00F42BE8">
            <w:pPr>
              <w:tabs>
                <w:tab w:val="left" w:pos="851"/>
              </w:tabs>
              <w:spacing w:before="120" w:after="120" w:line="276" w:lineRule="auto"/>
              <w:jc w:val="center"/>
              <w:rPr>
                <w:rFonts w:asciiTheme="minorHAnsi" w:hAnsiTheme="minorHAnsi" w:cstheme="minorHAnsi"/>
                <w:bCs/>
                <w:szCs w:val="22"/>
              </w:rPr>
            </w:pPr>
            <w:r w:rsidRPr="00582BCB">
              <w:rPr>
                <w:rFonts w:asciiTheme="minorHAnsi" w:hAnsiTheme="minorHAnsi" w:cstheme="minorHAnsi"/>
                <w:bCs/>
                <w:szCs w:val="22"/>
              </w:rPr>
              <w:t>IV</w:t>
            </w:r>
          </w:p>
        </w:tc>
        <w:tc>
          <w:tcPr>
            <w:tcW w:w="7366" w:type="dxa"/>
            <w:tcBorders>
              <w:top w:val="double" w:sz="4" w:space="0" w:color="auto"/>
              <w:bottom w:val="single" w:sz="4" w:space="0" w:color="auto"/>
            </w:tcBorders>
            <w:shd w:val="clear" w:color="auto" w:fill="E7E6E6" w:themeFill="background2"/>
          </w:tcPr>
          <w:p w14:paraId="6F8073BF" w14:textId="10703AE7" w:rsidR="00A50FBC" w:rsidRPr="00582BCB" w:rsidRDefault="00A50FBC" w:rsidP="00F42BE8">
            <w:pPr>
              <w:tabs>
                <w:tab w:val="left" w:pos="851"/>
              </w:tabs>
              <w:spacing w:before="120" w:after="120" w:line="276" w:lineRule="auto"/>
              <w:ind w:left="1571" w:hanging="1481"/>
              <w:rPr>
                <w:rFonts w:asciiTheme="minorHAnsi" w:hAnsiTheme="minorHAnsi" w:cstheme="minorHAnsi"/>
                <w:bCs/>
                <w:szCs w:val="22"/>
              </w:rPr>
            </w:pPr>
            <w:r w:rsidRPr="00803B86">
              <w:rPr>
                <w:rFonts w:asciiTheme="minorHAnsi" w:hAnsiTheme="minorHAnsi" w:cstheme="minorHAnsi"/>
                <w:bCs/>
                <w:szCs w:val="22"/>
              </w:rPr>
              <w:t>Remont budynku kabiny sekcyjnej KS Przeciszów</w:t>
            </w:r>
          </w:p>
        </w:tc>
      </w:tr>
      <w:tr w:rsidR="00A50FBC" w:rsidRPr="00E6014D" w14:paraId="76DAC3FA" w14:textId="77777777" w:rsidTr="00D71B14">
        <w:trPr>
          <w:trHeight w:val="559"/>
          <w:jc w:val="center"/>
        </w:trPr>
        <w:tc>
          <w:tcPr>
            <w:tcW w:w="798" w:type="dxa"/>
            <w:tcBorders>
              <w:top w:val="double" w:sz="4" w:space="0" w:color="auto"/>
              <w:bottom w:val="single" w:sz="4" w:space="0" w:color="auto"/>
            </w:tcBorders>
            <w:shd w:val="clear" w:color="auto" w:fill="E7E6E6" w:themeFill="background2"/>
            <w:vAlign w:val="center"/>
          </w:tcPr>
          <w:p w14:paraId="5BFA44AE" w14:textId="49FEA397" w:rsidR="00A50FBC" w:rsidRPr="00582BCB" w:rsidRDefault="00A50FBC" w:rsidP="00F42BE8">
            <w:pPr>
              <w:tabs>
                <w:tab w:val="left" w:pos="851"/>
              </w:tabs>
              <w:spacing w:before="120" w:after="120" w:line="276" w:lineRule="auto"/>
              <w:jc w:val="center"/>
              <w:rPr>
                <w:rFonts w:asciiTheme="minorHAnsi" w:hAnsiTheme="minorHAnsi" w:cstheme="minorHAnsi"/>
                <w:bCs/>
                <w:szCs w:val="22"/>
              </w:rPr>
            </w:pPr>
            <w:r w:rsidRPr="00582BCB">
              <w:rPr>
                <w:rFonts w:asciiTheme="minorHAnsi" w:hAnsiTheme="minorHAnsi" w:cstheme="minorHAnsi"/>
                <w:bCs/>
                <w:szCs w:val="22"/>
              </w:rPr>
              <w:t>V</w:t>
            </w:r>
          </w:p>
        </w:tc>
        <w:tc>
          <w:tcPr>
            <w:tcW w:w="7366" w:type="dxa"/>
            <w:tcBorders>
              <w:top w:val="double" w:sz="4" w:space="0" w:color="auto"/>
              <w:bottom w:val="single" w:sz="4" w:space="0" w:color="auto"/>
            </w:tcBorders>
            <w:shd w:val="clear" w:color="auto" w:fill="E7E6E6" w:themeFill="background2"/>
          </w:tcPr>
          <w:p w14:paraId="2B299F8E" w14:textId="09AC7218" w:rsidR="00A50FBC" w:rsidRPr="00582BCB" w:rsidRDefault="00A50FBC" w:rsidP="00F42BE8">
            <w:pPr>
              <w:tabs>
                <w:tab w:val="left" w:pos="851"/>
              </w:tabs>
              <w:spacing w:before="120" w:after="120" w:line="276" w:lineRule="auto"/>
              <w:ind w:left="1571" w:hanging="1481"/>
              <w:rPr>
                <w:rFonts w:asciiTheme="minorHAnsi" w:hAnsiTheme="minorHAnsi" w:cstheme="minorHAnsi"/>
                <w:bCs/>
                <w:szCs w:val="22"/>
              </w:rPr>
            </w:pPr>
            <w:r w:rsidRPr="00803B86">
              <w:rPr>
                <w:rFonts w:asciiTheme="minorHAnsi" w:hAnsiTheme="minorHAnsi" w:cstheme="minorHAnsi"/>
                <w:bCs/>
                <w:szCs w:val="22"/>
              </w:rPr>
              <w:t>Remont budynku kabiny sekcyjnej KS Ruda Śląska</w:t>
            </w:r>
          </w:p>
        </w:tc>
      </w:tr>
      <w:tr w:rsidR="00A50FBC" w:rsidRPr="00E6014D" w14:paraId="298902C7" w14:textId="77777777" w:rsidTr="00D71B14">
        <w:trPr>
          <w:trHeight w:val="559"/>
          <w:jc w:val="center"/>
        </w:trPr>
        <w:tc>
          <w:tcPr>
            <w:tcW w:w="798" w:type="dxa"/>
            <w:tcBorders>
              <w:top w:val="double" w:sz="4" w:space="0" w:color="auto"/>
            </w:tcBorders>
            <w:shd w:val="clear" w:color="auto" w:fill="E7E6E6" w:themeFill="background2"/>
            <w:vAlign w:val="center"/>
          </w:tcPr>
          <w:p w14:paraId="27BFE418" w14:textId="0B69EE9A" w:rsidR="00A50FBC" w:rsidRPr="00582BCB" w:rsidRDefault="00A50FBC" w:rsidP="00F42BE8">
            <w:pPr>
              <w:tabs>
                <w:tab w:val="left" w:pos="851"/>
              </w:tabs>
              <w:spacing w:before="120" w:after="120" w:line="276" w:lineRule="auto"/>
              <w:jc w:val="center"/>
              <w:rPr>
                <w:rFonts w:asciiTheme="minorHAnsi" w:hAnsiTheme="minorHAnsi" w:cstheme="minorHAnsi"/>
                <w:bCs/>
                <w:szCs w:val="22"/>
              </w:rPr>
            </w:pPr>
            <w:r w:rsidRPr="00582BCB">
              <w:rPr>
                <w:rFonts w:asciiTheme="minorHAnsi" w:hAnsiTheme="minorHAnsi" w:cstheme="minorHAnsi"/>
                <w:bCs/>
                <w:szCs w:val="22"/>
              </w:rPr>
              <w:t>VI</w:t>
            </w:r>
          </w:p>
        </w:tc>
        <w:tc>
          <w:tcPr>
            <w:tcW w:w="7366" w:type="dxa"/>
            <w:tcBorders>
              <w:top w:val="double" w:sz="4" w:space="0" w:color="auto"/>
            </w:tcBorders>
            <w:shd w:val="clear" w:color="auto" w:fill="E7E6E6" w:themeFill="background2"/>
          </w:tcPr>
          <w:p w14:paraId="58D2C97F" w14:textId="4F64CA07" w:rsidR="00A50FBC" w:rsidRPr="00582BCB" w:rsidRDefault="00A50FBC" w:rsidP="00F42BE8">
            <w:pPr>
              <w:tabs>
                <w:tab w:val="left" w:pos="851"/>
              </w:tabs>
              <w:spacing w:before="120" w:after="120" w:line="276" w:lineRule="auto"/>
              <w:ind w:left="1571" w:hanging="1481"/>
              <w:rPr>
                <w:rFonts w:asciiTheme="minorHAnsi" w:hAnsiTheme="minorHAnsi" w:cstheme="minorHAnsi"/>
                <w:bCs/>
                <w:szCs w:val="22"/>
              </w:rPr>
            </w:pPr>
            <w:r w:rsidRPr="00803B86">
              <w:rPr>
                <w:rFonts w:asciiTheme="minorHAnsi" w:hAnsiTheme="minorHAnsi" w:cstheme="minorHAnsi"/>
                <w:bCs/>
                <w:szCs w:val="22"/>
              </w:rPr>
              <w:t xml:space="preserve">Remont budynku podstacji trakcyjnej PT </w:t>
            </w:r>
            <w:proofErr w:type="spellStart"/>
            <w:r w:rsidRPr="00803B86">
              <w:rPr>
                <w:rFonts w:asciiTheme="minorHAnsi" w:hAnsiTheme="minorHAnsi" w:cstheme="minorHAnsi"/>
                <w:bCs/>
                <w:szCs w:val="22"/>
              </w:rPr>
              <w:t>Mydlniki</w:t>
            </w:r>
            <w:proofErr w:type="spellEnd"/>
          </w:p>
        </w:tc>
      </w:tr>
      <w:tr w:rsidR="00A50FBC" w:rsidRPr="00E6014D" w14:paraId="062DDBF0" w14:textId="77777777" w:rsidTr="00D71B14">
        <w:trPr>
          <w:trHeight w:val="559"/>
          <w:jc w:val="center"/>
        </w:trPr>
        <w:tc>
          <w:tcPr>
            <w:tcW w:w="798" w:type="dxa"/>
            <w:tcBorders>
              <w:top w:val="double" w:sz="4" w:space="0" w:color="auto"/>
            </w:tcBorders>
            <w:shd w:val="clear" w:color="auto" w:fill="E7E6E6" w:themeFill="background2"/>
            <w:vAlign w:val="center"/>
          </w:tcPr>
          <w:p w14:paraId="604138C9" w14:textId="2B54DFDD" w:rsidR="00A50FBC" w:rsidRPr="00582BCB" w:rsidRDefault="00A50FBC" w:rsidP="00F42BE8">
            <w:pPr>
              <w:tabs>
                <w:tab w:val="left" w:pos="851"/>
              </w:tabs>
              <w:spacing w:before="120" w:after="120" w:line="276" w:lineRule="auto"/>
              <w:jc w:val="center"/>
              <w:rPr>
                <w:rFonts w:asciiTheme="minorHAnsi" w:hAnsiTheme="minorHAnsi" w:cstheme="minorHAnsi"/>
                <w:bCs/>
                <w:szCs w:val="22"/>
              </w:rPr>
            </w:pPr>
            <w:r w:rsidRPr="00582BCB">
              <w:rPr>
                <w:rFonts w:asciiTheme="minorHAnsi" w:hAnsiTheme="minorHAnsi" w:cstheme="minorHAnsi"/>
                <w:bCs/>
                <w:szCs w:val="22"/>
              </w:rPr>
              <w:t>VII</w:t>
            </w:r>
          </w:p>
        </w:tc>
        <w:tc>
          <w:tcPr>
            <w:tcW w:w="7366" w:type="dxa"/>
            <w:tcBorders>
              <w:top w:val="double" w:sz="4" w:space="0" w:color="auto"/>
            </w:tcBorders>
            <w:shd w:val="clear" w:color="auto" w:fill="E7E6E6" w:themeFill="background2"/>
          </w:tcPr>
          <w:p w14:paraId="5F9C31C2" w14:textId="76E68E5F" w:rsidR="00A50FBC" w:rsidRPr="00582BCB" w:rsidRDefault="00A50FBC" w:rsidP="00F42BE8">
            <w:pPr>
              <w:tabs>
                <w:tab w:val="left" w:pos="851"/>
              </w:tabs>
              <w:spacing w:before="120" w:after="120" w:line="276" w:lineRule="auto"/>
              <w:ind w:left="1571" w:hanging="1481"/>
              <w:rPr>
                <w:rFonts w:asciiTheme="minorHAnsi" w:hAnsiTheme="minorHAnsi" w:cstheme="minorHAnsi"/>
                <w:bCs/>
                <w:szCs w:val="22"/>
              </w:rPr>
            </w:pPr>
            <w:r w:rsidRPr="00803B86">
              <w:rPr>
                <w:rFonts w:asciiTheme="minorHAnsi" w:hAnsiTheme="minorHAnsi" w:cstheme="minorHAnsi"/>
                <w:bCs/>
                <w:szCs w:val="22"/>
              </w:rPr>
              <w:t>Remont budynku podstacji trakcyjnej PT Pawłowice</w:t>
            </w:r>
          </w:p>
        </w:tc>
      </w:tr>
      <w:tr w:rsidR="00A50FBC" w:rsidRPr="00E6014D" w14:paraId="232C9FB5" w14:textId="77777777" w:rsidTr="00D71B14">
        <w:trPr>
          <w:trHeight w:val="559"/>
          <w:jc w:val="center"/>
        </w:trPr>
        <w:tc>
          <w:tcPr>
            <w:tcW w:w="798" w:type="dxa"/>
            <w:tcBorders>
              <w:top w:val="double" w:sz="4" w:space="0" w:color="auto"/>
            </w:tcBorders>
            <w:shd w:val="clear" w:color="auto" w:fill="E7E6E6" w:themeFill="background2"/>
            <w:vAlign w:val="center"/>
          </w:tcPr>
          <w:p w14:paraId="78AF11CC" w14:textId="751FA407" w:rsidR="00A50FBC" w:rsidRPr="00582BCB" w:rsidRDefault="00A50FBC" w:rsidP="00F42BE8">
            <w:pPr>
              <w:tabs>
                <w:tab w:val="left" w:pos="851"/>
              </w:tabs>
              <w:spacing w:before="120" w:after="120" w:line="276" w:lineRule="auto"/>
              <w:jc w:val="center"/>
              <w:rPr>
                <w:rFonts w:asciiTheme="minorHAnsi" w:hAnsiTheme="minorHAnsi" w:cstheme="minorHAnsi"/>
                <w:bCs/>
                <w:szCs w:val="22"/>
              </w:rPr>
            </w:pPr>
            <w:r w:rsidRPr="00582BCB">
              <w:rPr>
                <w:rFonts w:asciiTheme="minorHAnsi" w:hAnsiTheme="minorHAnsi" w:cstheme="minorHAnsi"/>
                <w:bCs/>
                <w:szCs w:val="22"/>
              </w:rPr>
              <w:t>VIII</w:t>
            </w:r>
          </w:p>
        </w:tc>
        <w:tc>
          <w:tcPr>
            <w:tcW w:w="7366" w:type="dxa"/>
            <w:tcBorders>
              <w:top w:val="double" w:sz="4" w:space="0" w:color="auto"/>
            </w:tcBorders>
            <w:shd w:val="clear" w:color="auto" w:fill="E7E6E6" w:themeFill="background2"/>
          </w:tcPr>
          <w:p w14:paraId="6F4AC9CD" w14:textId="00C55FC5" w:rsidR="00A50FBC" w:rsidRPr="00582BCB" w:rsidRDefault="00A50FBC" w:rsidP="00F42BE8">
            <w:pPr>
              <w:tabs>
                <w:tab w:val="left" w:pos="851"/>
              </w:tabs>
              <w:spacing w:before="120" w:after="120" w:line="276" w:lineRule="auto"/>
              <w:ind w:left="1571" w:hanging="1481"/>
              <w:rPr>
                <w:rFonts w:asciiTheme="minorHAnsi" w:hAnsiTheme="minorHAnsi" w:cstheme="minorHAnsi"/>
                <w:bCs/>
                <w:szCs w:val="22"/>
              </w:rPr>
            </w:pPr>
            <w:r w:rsidRPr="00803B86">
              <w:rPr>
                <w:rFonts w:asciiTheme="minorHAnsi" w:hAnsiTheme="minorHAnsi" w:cstheme="minorHAnsi"/>
                <w:bCs/>
                <w:szCs w:val="22"/>
              </w:rPr>
              <w:t>Remont budynku stacji transformatorowej ST 2-2-10 Toruń</w:t>
            </w:r>
          </w:p>
        </w:tc>
      </w:tr>
      <w:tr w:rsidR="00A50FBC" w:rsidRPr="00E6014D" w14:paraId="7D87DE54" w14:textId="77777777" w:rsidTr="00D71B14">
        <w:trPr>
          <w:trHeight w:val="559"/>
          <w:jc w:val="center"/>
        </w:trPr>
        <w:tc>
          <w:tcPr>
            <w:tcW w:w="798" w:type="dxa"/>
            <w:shd w:val="clear" w:color="auto" w:fill="F2F2F2" w:themeFill="background1" w:themeFillShade="F2"/>
            <w:vAlign w:val="center"/>
          </w:tcPr>
          <w:p w14:paraId="34061DAD" w14:textId="5E6A4D19" w:rsidR="00A50FBC" w:rsidRPr="00582BCB" w:rsidRDefault="00A50FBC" w:rsidP="00F42BE8">
            <w:pPr>
              <w:tabs>
                <w:tab w:val="left" w:pos="851"/>
              </w:tabs>
              <w:spacing w:before="120" w:after="120" w:line="276" w:lineRule="auto"/>
              <w:jc w:val="center"/>
              <w:rPr>
                <w:rFonts w:asciiTheme="minorHAnsi" w:hAnsiTheme="minorHAnsi" w:cstheme="minorHAnsi"/>
                <w:bCs/>
                <w:szCs w:val="22"/>
              </w:rPr>
            </w:pPr>
            <w:r>
              <w:rPr>
                <w:rFonts w:asciiTheme="minorHAnsi" w:hAnsiTheme="minorHAnsi" w:cstheme="minorHAnsi"/>
                <w:bCs/>
                <w:szCs w:val="22"/>
              </w:rPr>
              <w:t>IX</w:t>
            </w:r>
          </w:p>
        </w:tc>
        <w:tc>
          <w:tcPr>
            <w:tcW w:w="7366" w:type="dxa"/>
            <w:shd w:val="clear" w:color="auto" w:fill="F2F2F2" w:themeFill="background1" w:themeFillShade="F2"/>
          </w:tcPr>
          <w:p w14:paraId="39D6B91A" w14:textId="2EF7B154" w:rsidR="00A50FBC" w:rsidRPr="00582BCB" w:rsidRDefault="00A50FBC" w:rsidP="00F42BE8">
            <w:pPr>
              <w:tabs>
                <w:tab w:val="left" w:pos="851"/>
              </w:tabs>
              <w:spacing w:before="120" w:after="120" w:line="276" w:lineRule="auto"/>
              <w:ind w:left="1571" w:hanging="1481"/>
              <w:rPr>
                <w:rFonts w:asciiTheme="minorHAnsi" w:hAnsiTheme="minorHAnsi" w:cstheme="minorHAnsi"/>
                <w:bCs/>
                <w:szCs w:val="22"/>
              </w:rPr>
            </w:pPr>
            <w:r w:rsidRPr="00803B86">
              <w:rPr>
                <w:rFonts w:asciiTheme="minorHAnsi" w:hAnsiTheme="minorHAnsi" w:cstheme="minorHAnsi"/>
                <w:bCs/>
                <w:szCs w:val="22"/>
              </w:rPr>
              <w:t>Remont budynków stacji transformatorowych ST 2-5-16 i ST 2-5-17 Maksymilianowo</w:t>
            </w:r>
          </w:p>
        </w:tc>
      </w:tr>
      <w:tr w:rsidR="00A50FBC" w:rsidRPr="00E6014D" w14:paraId="021C1785" w14:textId="77777777" w:rsidTr="00D71B14">
        <w:trPr>
          <w:trHeight w:val="559"/>
          <w:jc w:val="center"/>
        </w:trPr>
        <w:tc>
          <w:tcPr>
            <w:tcW w:w="798" w:type="dxa"/>
            <w:shd w:val="clear" w:color="auto" w:fill="F2F2F2" w:themeFill="background1" w:themeFillShade="F2"/>
            <w:vAlign w:val="center"/>
          </w:tcPr>
          <w:p w14:paraId="77180BED" w14:textId="671EF141" w:rsidR="00A50FBC" w:rsidRPr="00582BCB" w:rsidRDefault="00A50FBC" w:rsidP="00F42BE8">
            <w:pPr>
              <w:tabs>
                <w:tab w:val="left" w:pos="851"/>
              </w:tabs>
              <w:spacing w:before="120" w:after="120" w:line="276" w:lineRule="auto"/>
              <w:jc w:val="center"/>
              <w:rPr>
                <w:rFonts w:asciiTheme="minorHAnsi" w:hAnsiTheme="minorHAnsi" w:cstheme="minorHAnsi"/>
                <w:bCs/>
                <w:szCs w:val="22"/>
              </w:rPr>
            </w:pPr>
            <w:r>
              <w:rPr>
                <w:rFonts w:asciiTheme="minorHAnsi" w:hAnsiTheme="minorHAnsi" w:cstheme="minorHAnsi"/>
                <w:bCs/>
                <w:szCs w:val="22"/>
              </w:rPr>
              <w:t>X</w:t>
            </w:r>
          </w:p>
        </w:tc>
        <w:tc>
          <w:tcPr>
            <w:tcW w:w="7366" w:type="dxa"/>
            <w:shd w:val="clear" w:color="auto" w:fill="F2F2F2" w:themeFill="background1" w:themeFillShade="F2"/>
          </w:tcPr>
          <w:p w14:paraId="239E11C2" w14:textId="6F5AB629" w:rsidR="00A50FBC" w:rsidRPr="00582BCB" w:rsidRDefault="00A50FBC" w:rsidP="00F42BE8">
            <w:pPr>
              <w:tabs>
                <w:tab w:val="left" w:pos="851"/>
              </w:tabs>
              <w:spacing w:before="120" w:after="120" w:line="276" w:lineRule="auto"/>
              <w:ind w:left="1571" w:hanging="1481"/>
              <w:rPr>
                <w:rFonts w:asciiTheme="minorHAnsi" w:hAnsiTheme="minorHAnsi" w:cstheme="minorHAnsi"/>
                <w:bCs/>
                <w:szCs w:val="22"/>
              </w:rPr>
            </w:pPr>
            <w:r w:rsidRPr="00A50FBC">
              <w:rPr>
                <w:rFonts w:asciiTheme="minorHAnsi" w:hAnsiTheme="minorHAnsi" w:cstheme="minorHAnsi"/>
                <w:bCs/>
                <w:szCs w:val="22"/>
              </w:rPr>
              <w:t>Remont budynków stacji transformatorowych ST 2-7-9 i ST 2-7-10 Grudziądz</w:t>
            </w:r>
          </w:p>
        </w:tc>
      </w:tr>
      <w:bookmarkEnd w:id="57"/>
    </w:tbl>
    <w:p w14:paraId="58C0066D" w14:textId="7350988C" w:rsidR="008336CB" w:rsidRDefault="008336CB" w:rsidP="00426B3C">
      <w:pPr>
        <w:pStyle w:val="Akapitzlist"/>
        <w:ind w:left="1004"/>
        <w:rPr>
          <w:rFonts w:asciiTheme="minorHAnsi" w:hAnsiTheme="minorHAnsi" w:cstheme="minorHAnsi"/>
          <w:b/>
          <w:szCs w:val="22"/>
        </w:rPr>
      </w:pPr>
    </w:p>
    <w:p w14:paraId="75F92BB7" w14:textId="6B7B306D" w:rsidR="00676C00" w:rsidRDefault="00676C00" w:rsidP="00103307">
      <w:pPr>
        <w:pStyle w:val="Akapitzlist"/>
        <w:numPr>
          <w:ilvl w:val="2"/>
          <w:numId w:val="3"/>
        </w:numPr>
        <w:rPr>
          <w:rFonts w:asciiTheme="minorHAnsi" w:hAnsiTheme="minorHAnsi" w:cstheme="minorHAnsi"/>
          <w:b/>
          <w:szCs w:val="22"/>
        </w:rPr>
      </w:pPr>
      <w:r w:rsidRPr="00C00B2B">
        <w:rPr>
          <w:rFonts w:asciiTheme="minorHAnsi" w:hAnsiTheme="minorHAnsi" w:cstheme="minorHAnsi"/>
          <w:bCs/>
          <w:szCs w:val="22"/>
        </w:rPr>
        <w:t xml:space="preserve">Zamawiający </w:t>
      </w:r>
      <w:r w:rsidRPr="00EB04F3">
        <w:rPr>
          <w:rFonts w:asciiTheme="minorHAnsi" w:hAnsiTheme="minorHAnsi" w:cstheme="minorHAnsi"/>
          <w:b/>
          <w:szCs w:val="22"/>
        </w:rPr>
        <w:t>nie dopuszcza</w:t>
      </w:r>
      <w:r w:rsidRPr="00C00B2B">
        <w:rPr>
          <w:rFonts w:asciiTheme="minorHAnsi" w:hAnsiTheme="minorHAnsi" w:cstheme="minorHAnsi"/>
          <w:bCs/>
          <w:szCs w:val="22"/>
        </w:rPr>
        <w:t xml:space="preserve"> składania </w:t>
      </w:r>
      <w:r w:rsidR="00325071" w:rsidRPr="00C00B2B">
        <w:rPr>
          <w:rFonts w:asciiTheme="minorHAnsi" w:hAnsiTheme="minorHAnsi" w:cstheme="minorHAnsi"/>
          <w:bCs/>
          <w:szCs w:val="22"/>
        </w:rPr>
        <w:t>O</w:t>
      </w:r>
      <w:r w:rsidRPr="00C00B2B">
        <w:rPr>
          <w:rFonts w:asciiTheme="minorHAnsi" w:hAnsiTheme="minorHAnsi" w:cstheme="minorHAnsi"/>
          <w:bCs/>
          <w:szCs w:val="22"/>
        </w:rPr>
        <w:t>fert</w:t>
      </w:r>
      <w:r w:rsidR="00325071" w:rsidRPr="00C00B2B">
        <w:rPr>
          <w:rFonts w:asciiTheme="minorHAnsi" w:hAnsiTheme="minorHAnsi" w:cstheme="minorHAnsi"/>
          <w:bCs/>
          <w:szCs w:val="22"/>
        </w:rPr>
        <w:t>y</w:t>
      </w:r>
      <w:r w:rsidRPr="00C00B2B">
        <w:rPr>
          <w:rFonts w:asciiTheme="minorHAnsi" w:hAnsiTheme="minorHAnsi" w:cstheme="minorHAnsi"/>
          <w:bCs/>
          <w:szCs w:val="22"/>
        </w:rPr>
        <w:t xml:space="preserve"> </w:t>
      </w:r>
      <w:r w:rsidR="00325071" w:rsidRPr="00C00B2B">
        <w:rPr>
          <w:rFonts w:asciiTheme="minorHAnsi" w:hAnsiTheme="minorHAnsi" w:cstheme="minorHAnsi"/>
          <w:bCs/>
          <w:szCs w:val="22"/>
        </w:rPr>
        <w:t xml:space="preserve">częściowej </w:t>
      </w:r>
      <w:r w:rsidRPr="00C00B2B">
        <w:rPr>
          <w:rFonts w:asciiTheme="minorHAnsi" w:hAnsiTheme="minorHAnsi" w:cstheme="minorHAnsi"/>
          <w:bCs/>
          <w:szCs w:val="22"/>
        </w:rPr>
        <w:t>na niepełny zakres danej części.</w:t>
      </w:r>
      <w:r w:rsidR="00103307">
        <w:rPr>
          <w:rFonts w:asciiTheme="minorHAnsi" w:hAnsiTheme="minorHAnsi" w:cstheme="minorHAnsi"/>
          <w:bCs/>
          <w:szCs w:val="22"/>
        </w:rPr>
        <w:t xml:space="preserve"> </w:t>
      </w:r>
      <w:r w:rsidR="00103307">
        <w:rPr>
          <w:rFonts w:asciiTheme="minorHAnsi" w:hAnsiTheme="minorHAnsi" w:cstheme="minorHAnsi"/>
          <w:bCs/>
          <w:szCs w:val="22"/>
        </w:rPr>
        <w:br/>
        <w:t>W przypadku części składającej się z więcej niż jednej pozycji, Ofertę należy złożyć na wszystkie pozycje wchodzące w skład danej części.</w:t>
      </w: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753127">
        <w:rPr>
          <w:rFonts w:asciiTheme="minorHAnsi" w:hAnsiTheme="minorHAnsi" w:cstheme="minorHAnsi"/>
          <w:bCs/>
          <w:szCs w:val="22"/>
        </w:rPr>
        <w:t>Nie dotyczy</w:t>
      </w:r>
    </w:p>
    <w:p w14:paraId="00693C06" w14:textId="668C05E6" w:rsidR="00A750D4" w:rsidRPr="00F966A7" w:rsidRDefault="00A750D4" w:rsidP="00426B3C">
      <w:pPr>
        <w:pStyle w:val="Akapitzlist"/>
        <w:tabs>
          <w:tab w:val="left" w:pos="851"/>
        </w:tabs>
        <w:spacing w:before="120" w:after="120" w:line="276" w:lineRule="auto"/>
        <w:ind w:left="1560"/>
      </w:pP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376D650B" w14:textId="5BED0C68" w:rsidR="00AB6984" w:rsidRPr="00AB6984" w:rsidRDefault="00AB6984" w:rsidP="00AB6984">
      <w:pPr>
        <w:pStyle w:val="Akapitzlist"/>
        <w:numPr>
          <w:ilvl w:val="1"/>
          <w:numId w:val="34"/>
        </w:numPr>
        <w:spacing w:before="120" w:after="120" w:line="276" w:lineRule="auto"/>
        <w:rPr>
          <w:rFonts w:asciiTheme="minorHAnsi" w:hAnsiTheme="minorHAnsi" w:cstheme="minorHAnsi"/>
          <w:szCs w:val="22"/>
        </w:rPr>
      </w:pPr>
      <w:bookmarkStart w:id="68" w:name="_Toc354752372"/>
      <w:bookmarkStart w:id="69" w:name="_Toc8212127"/>
      <w:bookmarkStart w:id="70" w:name="_Ref166058200"/>
      <w:r w:rsidRPr="00AB6984">
        <w:rPr>
          <w:rFonts w:asciiTheme="minorHAnsi" w:hAnsiTheme="minorHAnsi" w:cstheme="minorHAnsi"/>
          <w:szCs w:val="22"/>
        </w:rPr>
        <w:lastRenderedPageBreak/>
        <w:t>Wizja lokalna zostanie przeprowadzona na wniosek Wykonawców.</w:t>
      </w:r>
    </w:p>
    <w:p w14:paraId="7ACA193B" w14:textId="77777777" w:rsidR="00AB6984" w:rsidRDefault="00AB6984" w:rsidP="00AB6984">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 xml:space="preserve">Wykonawca </w:t>
      </w:r>
      <w:r w:rsidRPr="00DC245E">
        <w:rPr>
          <w:rFonts w:ascii="Calibri" w:hAnsi="Calibri" w:cstheme="minorHAnsi"/>
          <w:b/>
          <w:iCs/>
          <w:szCs w:val="22"/>
        </w:rPr>
        <w:t>może</w:t>
      </w:r>
      <w:r w:rsidRPr="00DC245E">
        <w:rPr>
          <w:rFonts w:ascii="Calibri" w:hAnsi="Calibri" w:cstheme="minorHAnsi"/>
          <w:iCs/>
          <w:szCs w:val="22"/>
        </w:rPr>
        <w:t xml:space="preserve"> wziąć udział w wizji lokalnej w celu zbadania przedmiotu Umowy i jego otoczenia oraz uzyskania wszelkich informacji, które mogą być konieczne do przygotowania Oferty oraz zawarcia Umowy. </w:t>
      </w:r>
    </w:p>
    <w:p w14:paraId="3636DC27" w14:textId="77777777" w:rsidR="00AB6984" w:rsidRPr="00DC245E" w:rsidRDefault="00AB6984" w:rsidP="00AB6984">
      <w:pPr>
        <w:pStyle w:val="Akapitzlist"/>
        <w:spacing w:before="120" w:after="120" w:line="276" w:lineRule="auto"/>
        <w:ind w:left="360"/>
        <w:rPr>
          <w:rFonts w:ascii="Calibri" w:hAnsi="Calibri" w:cstheme="minorHAnsi"/>
          <w:iCs/>
          <w:sz w:val="8"/>
          <w:szCs w:val="8"/>
        </w:rPr>
      </w:pPr>
    </w:p>
    <w:p w14:paraId="71A89769" w14:textId="77777777" w:rsidR="00AB6984" w:rsidRDefault="00AB6984" w:rsidP="00AB6984">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 xml:space="preserve">Udział w wizji lokalnej </w:t>
      </w:r>
      <w:r w:rsidRPr="00DC245E">
        <w:rPr>
          <w:rFonts w:ascii="Calibri" w:hAnsi="Calibri" w:cstheme="minorHAnsi"/>
          <w:b/>
          <w:iCs/>
          <w:szCs w:val="22"/>
        </w:rPr>
        <w:t>nie jest</w:t>
      </w:r>
      <w:r w:rsidRPr="00DC245E">
        <w:rPr>
          <w:rFonts w:ascii="Calibri" w:hAnsi="Calibri" w:cstheme="minorHAnsi"/>
          <w:iCs/>
          <w:szCs w:val="22"/>
        </w:rPr>
        <w:t xml:space="preserve"> warunkiem koniecznym do złożenia Oferty.</w:t>
      </w:r>
    </w:p>
    <w:p w14:paraId="6BC58FC7" w14:textId="77777777" w:rsidR="00AB6984" w:rsidRPr="00DC245E" w:rsidRDefault="00AB6984" w:rsidP="00AB6984">
      <w:pPr>
        <w:pStyle w:val="Akapitzlist"/>
        <w:spacing w:before="120" w:after="120" w:line="276" w:lineRule="auto"/>
        <w:ind w:left="360"/>
        <w:rPr>
          <w:rFonts w:ascii="Calibri" w:hAnsi="Calibri" w:cstheme="minorHAnsi"/>
          <w:iCs/>
          <w:sz w:val="8"/>
          <w:szCs w:val="8"/>
        </w:rPr>
      </w:pPr>
    </w:p>
    <w:p w14:paraId="1529B038" w14:textId="77777777" w:rsidR="00AB6984" w:rsidRDefault="00AB6984" w:rsidP="00AB6984">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w:t>
      </w:r>
    </w:p>
    <w:p w14:paraId="7B5A0F9C" w14:textId="77777777" w:rsidR="00AB6984" w:rsidRPr="00DC245E" w:rsidRDefault="00AB6984" w:rsidP="00AB6984">
      <w:pPr>
        <w:pStyle w:val="Akapitzlist"/>
        <w:spacing w:before="120" w:after="120" w:line="276" w:lineRule="auto"/>
        <w:ind w:left="360"/>
        <w:rPr>
          <w:rFonts w:ascii="Calibri" w:hAnsi="Calibri" w:cstheme="minorHAnsi"/>
          <w:iCs/>
          <w:sz w:val="8"/>
          <w:szCs w:val="8"/>
        </w:rPr>
      </w:pPr>
    </w:p>
    <w:p w14:paraId="1EB50446" w14:textId="77777777" w:rsidR="00447A51" w:rsidRDefault="00AB6984" w:rsidP="00AB6984">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Osobą odpowiedzialną za przeprowadzenie wizji lokalnej będzie:</w:t>
      </w:r>
      <w:r>
        <w:rPr>
          <w:rFonts w:ascii="Calibri" w:hAnsi="Calibri" w:cstheme="minorHAnsi"/>
          <w:iCs/>
          <w:szCs w:val="22"/>
        </w:rPr>
        <w:t xml:space="preserve"> </w:t>
      </w:r>
    </w:p>
    <w:p w14:paraId="55646ABB" w14:textId="1A432382" w:rsidR="00447A51" w:rsidRDefault="00447A51" w:rsidP="00447A51">
      <w:pPr>
        <w:pStyle w:val="Akapitzlist"/>
        <w:numPr>
          <w:ilvl w:val="0"/>
          <w:numId w:val="39"/>
        </w:numPr>
        <w:spacing w:before="120" w:after="120" w:line="276" w:lineRule="auto"/>
        <w:ind w:left="851" w:hanging="425"/>
        <w:rPr>
          <w:rFonts w:ascii="Calibri" w:hAnsi="Calibri" w:cstheme="minorHAnsi"/>
          <w:iCs/>
          <w:szCs w:val="22"/>
        </w:rPr>
      </w:pPr>
      <w:r>
        <w:rPr>
          <w:rFonts w:ascii="Calibri" w:hAnsi="Calibri" w:cstheme="minorHAnsi"/>
          <w:iCs/>
          <w:szCs w:val="22"/>
        </w:rPr>
        <w:t>d</w:t>
      </w:r>
      <w:r w:rsidRPr="00447A51">
        <w:rPr>
          <w:rFonts w:ascii="Calibri" w:hAnsi="Calibri" w:cstheme="minorHAnsi"/>
          <w:iCs/>
          <w:szCs w:val="22"/>
        </w:rPr>
        <w:t xml:space="preserve">la lokalizacji </w:t>
      </w:r>
      <w:r w:rsidR="00C1578C">
        <w:rPr>
          <w:rFonts w:ascii="Calibri" w:hAnsi="Calibri" w:cstheme="minorHAnsi"/>
          <w:iCs/>
          <w:szCs w:val="22"/>
        </w:rPr>
        <w:t>zgodnie z częściami I-VII</w:t>
      </w:r>
      <w:r>
        <w:rPr>
          <w:rFonts w:ascii="Calibri" w:hAnsi="Calibri" w:cstheme="minorHAnsi"/>
          <w:iCs/>
          <w:szCs w:val="22"/>
        </w:rPr>
        <w:t xml:space="preserve"> – </w:t>
      </w:r>
      <w:r w:rsidR="00845307" w:rsidRPr="00447A51">
        <w:rPr>
          <w:rFonts w:ascii="Calibri" w:hAnsi="Calibri" w:cstheme="minorHAnsi"/>
          <w:b/>
          <w:bCs/>
          <w:iCs/>
          <w:szCs w:val="22"/>
        </w:rPr>
        <w:t>Paweł Lasocki</w:t>
      </w:r>
      <w:r w:rsidR="00AB6984" w:rsidRPr="00447A51">
        <w:rPr>
          <w:rFonts w:ascii="Calibri" w:hAnsi="Calibri" w:cstheme="minorHAnsi"/>
          <w:b/>
          <w:bCs/>
          <w:iCs/>
          <w:szCs w:val="22"/>
        </w:rPr>
        <w:t xml:space="preserve">, tel. </w:t>
      </w:r>
      <w:r w:rsidR="00845307" w:rsidRPr="00447A51">
        <w:rPr>
          <w:rFonts w:ascii="Calibri" w:hAnsi="Calibri" w:cstheme="minorHAnsi"/>
          <w:b/>
          <w:bCs/>
          <w:iCs/>
          <w:szCs w:val="22"/>
        </w:rPr>
        <w:t>502 641 153</w:t>
      </w:r>
      <w:r w:rsidR="00AB6984" w:rsidRPr="00447A51">
        <w:rPr>
          <w:rFonts w:ascii="Calibri" w:hAnsi="Calibri" w:cstheme="minorHAnsi"/>
          <w:b/>
          <w:bCs/>
          <w:iCs/>
          <w:szCs w:val="22"/>
        </w:rPr>
        <w:t xml:space="preserve">, </w:t>
      </w:r>
      <w:r>
        <w:rPr>
          <w:rFonts w:ascii="Calibri" w:hAnsi="Calibri" w:cstheme="minorHAnsi"/>
          <w:b/>
          <w:bCs/>
          <w:iCs/>
          <w:szCs w:val="22"/>
        </w:rPr>
        <w:br/>
      </w:r>
      <w:r w:rsidR="00AB6984" w:rsidRPr="00447A51">
        <w:rPr>
          <w:rFonts w:ascii="Calibri" w:hAnsi="Calibri" w:cstheme="minorHAnsi"/>
          <w:b/>
          <w:bCs/>
          <w:iCs/>
          <w:szCs w:val="22"/>
        </w:rPr>
        <w:t xml:space="preserve">e-mail: </w:t>
      </w:r>
      <w:hyperlink r:id="rId17" w:history="1">
        <w:r w:rsidR="00845307" w:rsidRPr="00447A51">
          <w:rPr>
            <w:rStyle w:val="Hipercze"/>
            <w:rFonts w:ascii="Calibri" w:hAnsi="Calibri" w:cstheme="minorHAnsi"/>
            <w:b/>
            <w:bCs/>
            <w:iCs/>
            <w:szCs w:val="22"/>
          </w:rPr>
          <w:t>p.lasocki@pkpenergetyka.pl</w:t>
        </w:r>
      </w:hyperlink>
      <w:r w:rsidR="00AB6984" w:rsidRPr="00447A51">
        <w:rPr>
          <w:rFonts w:ascii="Calibri" w:hAnsi="Calibri" w:cstheme="minorHAnsi"/>
          <w:iCs/>
          <w:szCs w:val="22"/>
        </w:rPr>
        <w:t xml:space="preserve">. </w:t>
      </w:r>
    </w:p>
    <w:p w14:paraId="516715DF" w14:textId="204EBDBC" w:rsidR="00447A51" w:rsidRDefault="00C1578C" w:rsidP="00447A51">
      <w:pPr>
        <w:pStyle w:val="Akapitzlist"/>
        <w:numPr>
          <w:ilvl w:val="0"/>
          <w:numId w:val="39"/>
        </w:numPr>
        <w:spacing w:before="120" w:after="120" w:line="276" w:lineRule="auto"/>
        <w:ind w:left="851" w:hanging="425"/>
        <w:rPr>
          <w:rFonts w:ascii="Calibri" w:hAnsi="Calibri" w:cstheme="minorHAnsi"/>
          <w:iCs/>
          <w:szCs w:val="22"/>
        </w:rPr>
      </w:pPr>
      <w:r>
        <w:rPr>
          <w:rFonts w:ascii="Calibri" w:hAnsi="Calibri" w:cstheme="minorHAnsi"/>
          <w:iCs/>
          <w:szCs w:val="22"/>
        </w:rPr>
        <w:t>d</w:t>
      </w:r>
      <w:r w:rsidR="00447A51">
        <w:rPr>
          <w:rFonts w:ascii="Calibri" w:hAnsi="Calibri" w:cstheme="minorHAnsi"/>
          <w:iCs/>
          <w:szCs w:val="22"/>
        </w:rPr>
        <w:t xml:space="preserve">la lokalizacji </w:t>
      </w:r>
      <w:r>
        <w:rPr>
          <w:rFonts w:ascii="Calibri" w:hAnsi="Calibri" w:cstheme="minorHAnsi"/>
          <w:iCs/>
          <w:szCs w:val="22"/>
        </w:rPr>
        <w:t>zgodnie z częściami VIII-X</w:t>
      </w:r>
      <w:r w:rsidR="00447A51">
        <w:rPr>
          <w:rFonts w:ascii="Calibri" w:hAnsi="Calibri" w:cstheme="minorHAnsi"/>
          <w:iCs/>
          <w:szCs w:val="22"/>
        </w:rPr>
        <w:t xml:space="preserve"> – </w:t>
      </w:r>
      <w:r w:rsidR="00447A51" w:rsidRPr="00447A51">
        <w:rPr>
          <w:rFonts w:ascii="Calibri" w:hAnsi="Calibri" w:cstheme="minorHAnsi"/>
          <w:b/>
          <w:bCs/>
          <w:iCs/>
          <w:szCs w:val="22"/>
        </w:rPr>
        <w:t>Łukasz Niewiarowski,</w:t>
      </w:r>
      <w:r w:rsidR="00447A51">
        <w:rPr>
          <w:rFonts w:ascii="Calibri" w:hAnsi="Calibri" w:cstheme="minorHAnsi"/>
          <w:iCs/>
          <w:szCs w:val="22"/>
        </w:rPr>
        <w:t xml:space="preserve"> </w:t>
      </w:r>
      <w:r w:rsidR="00447A51" w:rsidRPr="00447A51">
        <w:rPr>
          <w:rFonts w:ascii="Calibri" w:hAnsi="Calibri" w:cstheme="minorHAnsi"/>
          <w:b/>
          <w:bCs/>
          <w:iCs/>
          <w:szCs w:val="22"/>
        </w:rPr>
        <w:t>tel. 697</w:t>
      </w:r>
      <w:r w:rsidR="00447A51">
        <w:rPr>
          <w:rFonts w:ascii="Calibri" w:hAnsi="Calibri" w:cstheme="minorHAnsi"/>
          <w:b/>
          <w:bCs/>
          <w:iCs/>
          <w:szCs w:val="22"/>
        </w:rPr>
        <w:t> </w:t>
      </w:r>
      <w:r w:rsidR="00447A51" w:rsidRPr="00447A51">
        <w:rPr>
          <w:rFonts w:ascii="Calibri" w:hAnsi="Calibri" w:cstheme="minorHAnsi"/>
          <w:b/>
          <w:bCs/>
          <w:iCs/>
          <w:szCs w:val="22"/>
        </w:rPr>
        <w:t>042</w:t>
      </w:r>
      <w:r w:rsidR="00447A51">
        <w:rPr>
          <w:rFonts w:ascii="Calibri" w:hAnsi="Calibri" w:cstheme="minorHAnsi"/>
          <w:b/>
          <w:bCs/>
          <w:iCs/>
          <w:szCs w:val="22"/>
        </w:rPr>
        <w:t xml:space="preserve"> </w:t>
      </w:r>
      <w:r w:rsidR="00447A51" w:rsidRPr="00447A51">
        <w:rPr>
          <w:rFonts w:ascii="Calibri" w:hAnsi="Calibri" w:cstheme="minorHAnsi"/>
          <w:b/>
          <w:bCs/>
          <w:iCs/>
          <w:szCs w:val="22"/>
        </w:rPr>
        <w:t>651,</w:t>
      </w:r>
      <w:r w:rsidR="00447A51">
        <w:rPr>
          <w:rFonts w:ascii="Calibri" w:hAnsi="Calibri" w:cstheme="minorHAnsi"/>
          <w:b/>
          <w:bCs/>
          <w:iCs/>
          <w:szCs w:val="22"/>
        </w:rPr>
        <w:br/>
      </w:r>
      <w:r w:rsidR="00447A51" w:rsidRPr="00447A51">
        <w:rPr>
          <w:rFonts w:ascii="Calibri" w:hAnsi="Calibri" w:cstheme="minorHAnsi"/>
          <w:b/>
          <w:bCs/>
          <w:iCs/>
          <w:szCs w:val="22"/>
        </w:rPr>
        <w:t xml:space="preserve">e-mail: </w:t>
      </w:r>
      <w:hyperlink r:id="rId18" w:history="1">
        <w:r w:rsidR="00447A51" w:rsidRPr="00BB6DB1">
          <w:rPr>
            <w:rStyle w:val="Hipercze"/>
            <w:rFonts w:ascii="Calibri" w:hAnsi="Calibri" w:cstheme="minorHAnsi"/>
            <w:b/>
            <w:bCs/>
            <w:iCs/>
            <w:szCs w:val="22"/>
          </w:rPr>
          <w:t>l.niewiarowski@pkpenergetyka.pl</w:t>
        </w:r>
      </w:hyperlink>
      <w:r w:rsidR="00447A51" w:rsidRPr="00447A51">
        <w:rPr>
          <w:rFonts w:ascii="Calibri" w:hAnsi="Calibri" w:cstheme="minorHAnsi"/>
          <w:iCs/>
          <w:szCs w:val="22"/>
        </w:rPr>
        <w:t>.</w:t>
      </w:r>
    </w:p>
    <w:p w14:paraId="4915C783" w14:textId="085F770E" w:rsidR="00AB6984" w:rsidRPr="00447A51" w:rsidRDefault="00AB6984" w:rsidP="00447A51">
      <w:pPr>
        <w:pStyle w:val="Akapitzlist"/>
        <w:spacing w:before="120" w:after="120" w:line="276" w:lineRule="auto"/>
        <w:ind w:left="360"/>
        <w:rPr>
          <w:rFonts w:ascii="Calibri" w:hAnsi="Calibri" w:cstheme="minorHAnsi"/>
          <w:iCs/>
          <w:szCs w:val="22"/>
        </w:rPr>
      </w:pPr>
      <w:r w:rsidRPr="00447A51">
        <w:rPr>
          <w:rFonts w:ascii="Calibri" w:hAnsi="Calibri" w:cstheme="minorHAnsi"/>
          <w:iCs/>
          <w:szCs w:val="22"/>
        </w:rPr>
        <w:t xml:space="preserve">Podczas wizji lokalnej nie będą udzielane przez przedstawicieli Zamawiającego odpowiedzi na pytania dotyczące przedmiotu Zamówienia lub SWZ. Pytania takie należy kierować za pośrednictwem Systemu Zakupowego </w:t>
      </w:r>
      <w:r w:rsidRPr="00447A51">
        <w:rPr>
          <w:rFonts w:asciiTheme="minorHAnsi" w:hAnsiTheme="minorHAnsi" w:cstheme="minorHAnsi"/>
          <w:szCs w:val="22"/>
        </w:rPr>
        <w:t xml:space="preserve">GK PGE </w:t>
      </w:r>
      <w:r w:rsidRPr="00447A51">
        <w:rPr>
          <w:rFonts w:ascii="Calibri" w:hAnsi="Calibri" w:cstheme="minorHAnsi"/>
          <w:iCs/>
          <w:szCs w:val="22"/>
        </w:rPr>
        <w:t>w zakładce „Pytania/Informacje”.</w:t>
      </w:r>
    </w:p>
    <w:p w14:paraId="59B701D1" w14:textId="77777777" w:rsidR="00AB6984" w:rsidRDefault="00AB6984" w:rsidP="00AB6984">
      <w:pPr>
        <w:pStyle w:val="Akapitzlist"/>
        <w:spacing w:before="120" w:after="120" w:line="276" w:lineRule="auto"/>
        <w:ind w:left="360"/>
        <w:rPr>
          <w:rFonts w:ascii="Calibri" w:hAnsi="Calibri" w:cstheme="minorHAnsi"/>
          <w:iCs/>
          <w:szCs w:val="22"/>
        </w:rPr>
      </w:pP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TERMIN WYKONANIA ZAMÓWIENIA</w:t>
      </w:r>
      <w:bookmarkEnd w:id="68"/>
      <w:bookmarkEnd w:id="69"/>
      <w:bookmarkEnd w:id="70"/>
    </w:p>
    <w:p w14:paraId="31E706D1" w14:textId="4558E2B8" w:rsidR="00AB6984" w:rsidRDefault="00426B3C" w:rsidP="00AB6984">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71" w:name="_Toc354752376"/>
      <w:bookmarkStart w:id="72" w:name="_Toc516581596"/>
      <w:bookmarkStart w:id="73" w:name="_Toc8212140"/>
      <w:r w:rsidRPr="00426B3C">
        <w:rPr>
          <w:rFonts w:asciiTheme="minorHAnsi" w:hAnsiTheme="minorHAnsi" w:cstheme="minorHAnsi"/>
          <w:bCs/>
          <w:szCs w:val="22"/>
        </w:rPr>
        <w:t>Termin realizacji przedmiotu Zamówienia</w:t>
      </w:r>
      <w:r w:rsidR="00AB6984">
        <w:rPr>
          <w:rFonts w:asciiTheme="minorHAnsi" w:hAnsiTheme="minorHAnsi" w:cstheme="minorHAnsi"/>
          <w:bCs/>
          <w:szCs w:val="22"/>
        </w:rPr>
        <w:t xml:space="preserve">: </w:t>
      </w:r>
      <w:r w:rsidRPr="00447A51">
        <w:rPr>
          <w:rFonts w:asciiTheme="minorHAnsi" w:hAnsiTheme="minorHAnsi" w:cstheme="minorHAnsi"/>
          <w:b/>
          <w:szCs w:val="22"/>
        </w:rPr>
        <w:t xml:space="preserve">do </w:t>
      </w:r>
      <w:r w:rsidR="00AB6984" w:rsidRPr="00447A51">
        <w:rPr>
          <w:rFonts w:asciiTheme="minorHAnsi" w:hAnsiTheme="minorHAnsi" w:cstheme="minorHAnsi"/>
          <w:b/>
          <w:szCs w:val="22"/>
        </w:rPr>
        <w:t xml:space="preserve">dnia </w:t>
      </w:r>
      <w:r w:rsidR="007067BE">
        <w:rPr>
          <w:rFonts w:asciiTheme="minorHAnsi" w:hAnsiTheme="minorHAnsi" w:cstheme="minorHAnsi"/>
          <w:b/>
          <w:szCs w:val="22"/>
        </w:rPr>
        <w:t>30</w:t>
      </w:r>
      <w:r w:rsidR="00AB6984" w:rsidRPr="00447A51">
        <w:rPr>
          <w:rFonts w:asciiTheme="minorHAnsi" w:hAnsiTheme="minorHAnsi" w:cstheme="minorHAnsi"/>
          <w:b/>
          <w:szCs w:val="22"/>
        </w:rPr>
        <w:t>.0</w:t>
      </w:r>
      <w:r w:rsidR="007067BE">
        <w:rPr>
          <w:rFonts w:asciiTheme="minorHAnsi" w:hAnsiTheme="minorHAnsi" w:cstheme="minorHAnsi"/>
          <w:b/>
          <w:szCs w:val="22"/>
        </w:rPr>
        <w:t>6</w:t>
      </w:r>
      <w:r w:rsidR="00AB6984" w:rsidRPr="00447A51">
        <w:rPr>
          <w:rFonts w:asciiTheme="minorHAnsi" w:hAnsiTheme="minorHAnsi" w:cstheme="minorHAnsi"/>
          <w:b/>
          <w:szCs w:val="22"/>
        </w:rPr>
        <w:t>.202</w:t>
      </w:r>
      <w:r w:rsidR="00C72E8C">
        <w:rPr>
          <w:rFonts w:asciiTheme="minorHAnsi" w:hAnsiTheme="minorHAnsi" w:cstheme="minorHAnsi"/>
          <w:b/>
          <w:szCs w:val="22"/>
        </w:rPr>
        <w:t>6</w:t>
      </w:r>
      <w:r w:rsidR="005718FE">
        <w:rPr>
          <w:rFonts w:asciiTheme="minorHAnsi" w:hAnsiTheme="minorHAnsi" w:cstheme="minorHAnsi"/>
          <w:b/>
          <w:szCs w:val="22"/>
        </w:rPr>
        <w:t xml:space="preserve"> </w:t>
      </w:r>
      <w:r w:rsidR="00AB6984" w:rsidRPr="00447A51">
        <w:rPr>
          <w:rFonts w:asciiTheme="minorHAnsi" w:hAnsiTheme="minorHAnsi" w:cstheme="minorHAnsi"/>
          <w:b/>
          <w:szCs w:val="22"/>
        </w:rPr>
        <w:t>r.</w:t>
      </w:r>
      <w:r w:rsidR="00AB6984">
        <w:rPr>
          <w:rFonts w:asciiTheme="minorHAnsi" w:hAnsiTheme="minorHAnsi" w:cstheme="minorHAnsi"/>
          <w:b/>
          <w:szCs w:val="22"/>
        </w:rPr>
        <w:t xml:space="preserve"> </w:t>
      </w:r>
      <w:r w:rsidR="00AB6984" w:rsidRPr="00AB6984">
        <w:rPr>
          <w:rFonts w:asciiTheme="minorHAnsi" w:hAnsiTheme="minorHAnsi" w:cstheme="minorHAnsi"/>
          <w:bCs/>
          <w:szCs w:val="22"/>
        </w:rPr>
        <w:t xml:space="preserve">(dla wszystkich części </w:t>
      </w:r>
      <w:r w:rsidR="00AB6984">
        <w:rPr>
          <w:rFonts w:asciiTheme="minorHAnsi" w:hAnsiTheme="minorHAnsi" w:cstheme="minorHAnsi"/>
          <w:bCs/>
          <w:szCs w:val="22"/>
        </w:rPr>
        <w:t>określonych w przedmiocie Zamówienia</w:t>
      </w:r>
      <w:r w:rsidR="00AB6984" w:rsidRPr="00AB6984">
        <w:rPr>
          <w:rFonts w:asciiTheme="minorHAnsi" w:hAnsiTheme="minorHAnsi" w:cstheme="minorHAnsi"/>
          <w:bCs/>
          <w:szCs w:val="22"/>
        </w:rPr>
        <w:t>).</w:t>
      </w:r>
    </w:p>
    <w:p w14:paraId="77300E72" w14:textId="77777777" w:rsidR="00AB6984" w:rsidRPr="00AB6984" w:rsidRDefault="00AB6984" w:rsidP="00AB6984">
      <w:pPr>
        <w:pStyle w:val="Akapitzlist"/>
        <w:widowControl w:val="0"/>
        <w:snapToGrid w:val="0"/>
        <w:spacing w:before="120" w:after="120" w:line="276" w:lineRule="auto"/>
        <w:ind w:left="360" w:right="23"/>
        <w:rPr>
          <w:rFonts w:asciiTheme="minorHAnsi" w:hAnsiTheme="minorHAnsi" w:cstheme="minorHAnsi"/>
          <w:bCs/>
          <w:szCs w:val="22"/>
        </w:rPr>
      </w:pP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71"/>
      <w:bookmarkEnd w:id="72"/>
      <w:bookmarkEnd w:id="73"/>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4" w:name="_Toc516734772"/>
      <w:bookmarkStart w:id="75" w:name="_Toc516738802"/>
      <w:bookmarkStart w:id="76" w:name="_Toc8212141"/>
      <w:bookmarkStart w:id="77" w:name="_Ref63443935"/>
      <w:bookmarkStart w:id="78" w:name="_Ref63445635"/>
      <w:bookmarkStart w:id="79" w:name="_Ref166058179"/>
      <w:bookmarkStart w:id="80" w:name="_Ref166059107"/>
      <w:bookmarkStart w:id="81" w:name="_Toc354752377"/>
      <w:bookmarkStart w:id="82" w:name="_Toc516566329"/>
      <w:bookmarkStart w:id="83" w:name="_Toc516581597"/>
      <w:r w:rsidRPr="00E6014D">
        <w:rPr>
          <w:rFonts w:asciiTheme="minorHAnsi" w:hAnsiTheme="minorHAnsi" w:cstheme="minorHAnsi"/>
          <w:b/>
          <w:spacing w:val="-3"/>
          <w:szCs w:val="22"/>
          <w:lang w:eastAsia="pl-PL"/>
        </w:rPr>
        <w:t>O udzielenie Zakupu mogą ubiegać się Wykonawcy, którzy:</w:t>
      </w:r>
      <w:bookmarkEnd w:id="74"/>
      <w:bookmarkEnd w:id="75"/>
      <w:bookmarkEnd w:id="76"/>
      <w:bookmarkEnd w:id="77"/>
      <w:bookmarkEnd w:id="78"/>
      <w:bookmarkEnd w:id="79"/>
      <w:bookmarkEnd w:id="80"/>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4" w:name="_Toc516734773"/>
      <w:bookmarkStart w:id="85" w:name="_Toc516738803"/>
      <w:bookmarkStart w:id="86" w:name="_Toc8212142"/>
      <w:bookmarkStart w:id="87" w:name="_Toc354752378"/>
      <w:bookmarkStart w:id="88" w:name="_Toc516566330"/>
      <w:bookmarkStart w:id="89" w:name="_Toc516581598"/>
      <w:bookmarkEnd w:id="81"/>
      <w:bookmarkEnd w:id="82"/>
      <w:bookmarkEnd w:id="83"/>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4"/>
      <w:bookmarkEnd w:id="85"/>
      <w:bookmarkEnd w:id="86"/>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0"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1"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1"/>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 xml:space="preserve">o którym mowa w art. 228-230a, art. 250a Kodeksu karnego, w art. 46-48 ustawy z dnia 25 czerwca 2010 r. o sporcie (Dz.U. z 2020 r. poz. 1133 oraz </w:t>
      </w:r>
      <w:r w:rsidRPr="00242394">
        <w:rPr>
          <w:rFonts w:asciiTheme="minorHAnsi" w:hAnsiTheme="minorHAnsi" w:cstheme="minorHAnsi"/>
          <w:iCs/>
          <w:szCs w:val="22"/>
          <w:lang w:eastAsia="pl-PL"/>
        </w:rPr>
        <w:lastRenderedPageBreak/>
        <w:t>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2"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2"/>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3" w:name="_Ref57313901"/>
      <w:bookmarkEnd w:id="90"/>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3"/>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4"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lastRenderedPageBreak/>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5" w:name="_Ref57131212"/>
      <w:bookmarkStart w:id="96" w:name="_Ref57313977"/>
      <w:bookmarkEnd w:id="94"/>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5"/>
      <w:r w:rsidRPr="00D30547">
        <w:rPr>
          <w:rFonts w:asciiTheme="minorHAnsi" w:hAnsiTheme="minorHAnsi" w:cstheme="minorHAnsi"/>
          <w:iCs/>
          <w:szCs w:val="22"/>
          <w:lang w:eastAsia="pl-PL"/>
        </w:rPr>
        <w:t>,</w:t>
      </w:r>
      <w:bookmarkEnd w:id="96"/>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7" w:name="_Ref146099024"/>
      <w:bookmarkStart w:id="98"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97"/>
      <w:r w:rsidR="00102225">
        <w:rPr>
          <w:rFonts w:ascii="Calibri" w:hAnsi="Calibri" w:cs="Calibri"/>
          <w:b/>
          <w:spacing w:val="-3"/>
          <w:szCs w:val="22"/>
          <w:lang w:eastAsia="pl-PL"/>
        </w:rPr>
        <w:t>:</w:t>
      </w:r>
      <w:bookmarkEnd w:id="98"/>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31A30FC7" w:rsidR="00DA7942" w:rsidRPr="003260B6" w:rsidRDefault="003260B6" w:rsidP="00CB1E45">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3260B6">
        <w:rPr>
          <w:rFonts w:asciiTheme="minorHAnsi" w:hAnsiTheme="minorHAnsi" w:cstheme="minorHAnsi"/>
          <w:iCs/>
          <w:szCs w:val="22"/>
          <w:lang w:eastAsia="pl-PL"/>
        </w:rPr>
        <w:t xml:space="preserve">Wykonawcę, którego beneficjentem rzeczywistym w rozumieniu ustawy z dnia 1 marca 2018 r. o przeciwdziałaniu praniu pieniędzy oraz finansowaniu terroryzmu (tj. . Dz. U. z 2023 r. poz. 1124 z </w:t>
      </w:r>
      <w:proofErr w:type="spellStart"/>
      <w:r w:rsidRPr="003260B6">
        <w:rPr>
          <w:rFonts w:asciiTheme="minorHAnsi" w:hAnsiTheme="minorHAnsi" w:cstheme="minorHAnsi"/>
          <w:iCs/>
          <w:szCs w:val="22"/>
          <w:lang w:eastAsia="pl-PL"/>
        </w:rPr>
        <w:t>późn</w:t>
      </w:r>
      <w:proofErr w:type="spellEnd"/>
      <w:r w:rsidRPr="003260B6">
        <w:rPr>
          <w:rFonts w:asciiTheme="minorHAnsi" w:hAnsiTheme="minorHAnsi" w:cstheme="minorHAnsi"/>
          <w:iCs/>
          <w:szCs w:val="22"/>
          <w:lang w:eastAsia="pl-PL"/>
        </w:rPr>
        <w:t xml:space="preserve">. </w:t>
      </w:r>
      <w:proofErr w:type="spellStart"/>
      <w:r w:rsidRPr="003260B6">
        <w:rPr>
          <w:rFonts w:asciiTheme="minorHAnsi" w:hAnsiTheme="minorHAnsi" w:cstheme="minorHAnsi"/>
          <w:iCs/>
          <w:szCs w:val="22"/>
          <w:lang w:eastAsia="pl-PL"/>
        </w:rPr>
        <w:t>zm</w:t>
      </w:r>
      <w:proofErr w:type="spellEnd"/>
      <w:r w:rsidRPr="003260B6">
        <w:rPr>
          <w:rFonts w:asciiTheme="minorHAnsi" w:hAnsiTheme="minorHAnsi" w:cstheme="minorHAnsi"/>
          <w:iCs/>
          <w:szCs w:val="22"/>
          <w:lang w:eastAsia="pl-PL"/>
        </w:rPr>
        <w:t xml:space="preserve"> )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57009C92" w14:textId="4B78E2CE" w:rsidR="00DA7942" w:rsidRPr="003260B6" w:rsidRDefault="003260B6" w:rsidP="00A70620">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3260B6">
        <w:rPr>
          <w:rFonts w:asciiTheme="minorHAnsi" w:hAnsiTheme="minorHAnsi" w:cstheme="minorHAnsi"/>
          <w:iCs/>
          <w:szCs w:val="22"/>
          <w:lang w:eastAsia="pl-PL"/>
        </w:rPr>
        <w:t xml:space="preserve">Wykonawcę, którego jednostką dominującą w rozumieniu art. 3 ust. 1 pkt 37 ustawy z dnia 29 września 1994 r. o rachunkowości (tj.: Dz.U. z 2023 r. poz. 120, 295 i 1598 oraz z 2024 r. poz. 619, 1685 i 1863), jest podmiot wymieniony </w:t>
      </w:r>
      <w:r w:rsidRPr="003260B6">
        <w:rPr>
          <w:rFonts w:asciiTheme="minorHAnsi" w:hAnsiTheme="minorHAnsi" w:cstheme="minorHAnsi"/>
          <w:iCs/>
          <w:szCs w:val="22"/>
          <w:lang w:eastAsia="pl-PL"/>
        </w:rPr>
        <w:lastRenderedPageBreak/>
        <w:t>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2BE208AE" w14:textId="77777777" w:rsidR="005D5CCD" w:rsidRPr="00D30547" w:rsidRDefault="005D5CCD" w:rsidP="005D5CCD">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w:t>
      </w:r>
      <w:r>
        <w:rPr>
          <w:rFonts w:asciiTheme="minorHAnsi" w:hAnsiTheme="minorHAnsi" w:cstheme="minorHAnsi"/>
          <w:iCs/>
          <w:szCs w:val="22"/>
          <w:lang w:eastAsia="pl-PL"/>
        </w:rPr>
        <w:t xml:space="preserve">, </w:t>
      </w:r>
      <w:r w:rsidRPr="00D30547">
        <w:rPr>
          <w:rFonts w:asciiTheme="minorHAnsi" w:hAnsiTheme="minorHAnsi" w:cstheme="minorHAnsi"/>
          <w:iCs/>
          <w:szCs w:val="22"/>
          <w:lang w:eastAsia="pl-PL"/>
        </w:rPr>
        <w:t>osób fizycznych</w:t>
      </w:r>
      <w:r>
        <w:rPr>
          <w:rFonts w:asciiTheme="minorHAnsi" w:hAnsiTheme="minorHAnsi" w:cstheme="minorHAnsi"/>
          <w:iCs/>
          <w:szCs w:val="22"/>
          <w:lang w:eastAsia="pl-PL"/>
        </w:rPr>
        <w:t xml:space="preserve"> zamieszkałych w Rosji</w:t>
      </w:r>
      <w:r w:rsidRPr="00D30547">
        <w:rPr>
          <w:rFonts w:asciiTheme="minorHAnsi" w:hAnsiTheme="minorHAnsi" w:cstheme="minorHAnsi"/>
          <w:iCs/>
          <w:szCs w:val="22"/>
          <w:lang w:eastAsia="pl-PL"/>
        </w:rPr>
        <w:t xml:space="preserve"> lub </w:t>
      </w:r>
      <w:r>
        <w:rPr>
          <w:rFonts w:asciiTheme="minorHAnsi" w:hAnsiTheme="minorHAnsi" w:cstheme="minorHAnsi"/>
          <w:iCs/>
          <w:szCs w:val="22"/>
          <w:lang w:eastAsia="pl-PL"/>
        </w:rPr>
        <w:t xml:space="preserve">osób </w:t>
      </w:r>
      <w:r w:rsidRPr="00D30547">
        <w:rPr>
          <w:rFonts w:asciiTheme="minorHAnsi" w:hAnsiTheme="minorHAnsi" w:cstheme="minorHAnsi"/>
          <w:iCs/>
          <w:szCs w:val="22"/>
          <w:lang w:eastAsia="pl-PL"/>
        </w:rPr>
        <w:t>prawnych, podmiotów lub</w:t>
      </w:r>
      <w:r>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1973D0B5" w14:textId="77777777" w:rsidR="005D5CCD" w:rsidRPr="00D30547" w:rsidRDefault="005D5CCD" w:rsidP="005D5CCD">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 xml:space="preserve">osób prawnych, podmiotów lub organów, do których prawa własności bezpośrednio lub pośrednio w ponad 50% należą do </w:t>
      </w:r>
      <w:r>
        <w:rPr>
          <w:rFonts w:asciiTheme="minorHAnsi" w:hAnsiTheme="minorHAnsi" w:cstheme="minorHAnsi"/>
          <w:iCs/>
          <w:szCs w:val="22"/>
          <w:lang w:eastAsia="pl-PL"/>
        </w:rPr>
        <w:t xml:space="preserve">osoby fizycznej lub prawnej, </w:t>
      </w:r>
      <w:r w:rsidRPr="00D30547">
        <w:rPr>
          <w:rFonts w:asciiTheme="minorHAnsi" w:hAnsiTheme="minorHAnsi" w:cstheme="minorHAnsi"/>
          <w:iCs/>
          <w:szCs w:val="22"/>
          <w:lang w:eastAsia="pl-PL"/>
        </w:rPr>
        <w:t>podmiotu</w:t>
      </w:r>
      <w:r>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 o który</w:t>
      </w:r>
      <w:r>
        <w:rPr>
          <w:rFonts w:asciiTheme="minorHAnsi" w:hAnsiTheme="minorHAnsi" w:cstheme="minorHAnsi"/>
          <w:iCs/>
          <w:szCs w:val="22"/>
          <w:lang w:eastAsia="pl-PL"/>
        </w:rPr>
        <w:t>ch</w:t>
      </w:r>
      <w:r w:rsidRPr="00D30547">
        <w:rPr>
          <w:rFonts w:asciiTheme="minorHAnsi" w:hAnsiTheme="minorHAnsi" w:cstheme="minorHAnsi"/>
          <w:iCs/>
          <w:szCs w:val="22"/>
          <w:lang w:eastAsia="pl-PL"/>
        </w:rPr>
        <w:t xml:space="preserve"> mowa w lit. a) niniejszego punktu; lub</w:t>
      </w:r>
    </w:p>
    <w:p w14:paraId="0B1A6CE6" w14:textId="77777777" w:rsidR="005D5CCD" w:rsidRPr="00D30547" w:rsidRDefault="005D5CCD" w:rsidP="005D5CCD">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imieniu lub pod kierunkiem </w:t>
      </w:r>
      <w:r>
        <w:rPr>
          <w:rFonts w:asciiTheme="minorHAnsi" w:hAnsiTheme="minorHAnsi" w:cstheme="minorHAnsi"/>
          <w:iCs/>
          <w:szCs w:val="22"/>
          <w:lang w:eastAsia="pl-PL"/>
        </w:rPr>
        <w:t xml:space="preserve">osoby fizycznej lub prawnej, </w:t>
      </w:r>
      <w:r w:rsidRPr="00D30547">
        <w:rPr>
          <w:rFonts w:asciiTheme="minorHAnsi" w:hAnsiTheme="minorHAnsi" w:cstheme="minorHAnsi"/>
          <w:iCs/>
          <w:szCs w:val="22"/>
          <w:lang w:eastAsia="pl-PL"/>
        </w:rPr>
        <w:t>podmiotu</w:t>
      </w:r>
      <w:r>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 xml:space="preserve">, </w:t>
      </w:r>
      <w:r>
        <w:rPr>
          <w:rFonts w:asciiTheme="minorHAnsi" w:hAnsiTheme="minorHAnsi" w:cstheme="minorHAnsi"/>
          <w:iCs/>
          <w:szCs w:val="22"/>
          <w:lang w:eastAsia="pl-PL"/>
        </w:rPr>
        <w:t xml:space="preserve">o </w:t>
      </w:r>
      <w:r w:rsidRPr="00D30547">
        <w:rPr>
          <w:rFonts w:asciiTheme="minorHAnsi" w:hAnsiTheme="minorHAnsi" w:cstheme="minorHAnsi"/>
          <w:iCs/>
          <w:szCs w:val="22"/>
          <w:lang w:eastAsia="pl-PL"/>
        </w:rPr>
        <w:t>który</w:t>
      </w:r>
      <w:r>
        <w:rPr>
          <w:rFonts w:asciiTheme="minorHAnsi" w:hAnsiTheme="minorHAnsi" w:cstheme="minorHAnsi"/>
          <w:iCs/>
          <w:szCs w:val="22"/>
          <w:lang w:eastAsia="pl-PL"/>
        </w:rPr>
        <w:t>ch</w:t>
      </w:r>
      <w:r w:rsidRPr="00D30547">
        <w:rPr>
          <w:rFonts w:asciiTheme="minorHAnsi" w:hAnsiTheme="minorHAnsi" w:cstheme="minorHAnsi"/>
          <w:iCs/>
          <w:szCs w:val="22"/>
          <w:lang w:eastAsia="pl-PL"/>
        </w:rPr>
        <w:t xml:space="preserve"> mowa w lit. a) lub b) niniejszego punktu, w tym podwykonawców, dostawców lub podmiotów, na</w:t>
      </w:r>
      <w:r>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99" w:name="_Toc516734774"/>
      <w:bookmarkStart w:id="100" w:name="_Toc516738804"/>
      <w:bookmarkStart w:id="101" w:name="_Toc8212143"/>
      <w:bookmarkStart w:id="102" w:name="_Ref63452768"/>
      <w:r w:rsidRPr="00E6014D">
        <w:rPr>
          <w:rFonts w:asciiTheme="minorHAnsi" w:hAnsiTheme="minorHAnsi" w:cstheme="minorHAnsi"/>
          <w:b/>
          <w:spacing w:val="-3"/>
          <w:szCs w:val="22"/>
          <w:lang w:eastAsia="pl-PL"/>
        </w:rPr>
        <w:t>spełniają warunki udziału w Postępowaniu zakupowym, tj.:</w:t>
      </w:r>
      <w:bookmarkEnd w:id="99"/>
      <w:bookmarkEnd w:id="100"/>
      <w:bookmarkEnd w:id="101"/>
      <w:bookmarkEnd w:id="102"/>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3" w:name="_Ref63444398"/>
      <w:bookmarkStart w:id="104" w:name="_Toc516734777"/>
      <w:bookmarkStart w:id="105" w:name="_Toc516738807"/>
      <w:bookmarkStart w:id="106" w:name="_Toc8212146"/>
      <w:bookmarkStart w:id="107" w:name="_Toc516566331"/>
      <w:bookmarkStart w:id="108"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3"/>
    </w:p>
    <w:p w14:paraId="67725DF7" w14:textId="1B53B7F6" w:rsidR="00AB6984" w:rsidRPr="00447A51" w:rsidRDefault="00AB6984" w:rsidP="00753127">
      <w:pPr>
        <w:pStyle w:val="Akapitzlist"/>
        <w:numPr>
          <w:ilvl w:val="0"/>
          <w:numId w:val="36"/>
        </w:numPr>
        <w:spacing w:after="120" w:line="240" w:lineRule="auto"/>
        <w:ind w:left="2483" w:hanging="357"/>
        <w:rPr>
          <w:rFonts w:asciiTheme="minorHAnsi" w:hAnsiTheme="minorHAnsi" w:cstheme="minorHAnsi"/>
          <w:b/>
          <w:spacing w:val="-3"/>
          <w:szCs w:val="22"/>
          <w:lang w:eastAsia="pl-PL"/>
        </w:rPr>
      </w:pPr>
      <w:r w:rsidRPr="00447A51">
        <w:rPr>
          <w:rFonts w:asciiTheme="minorHAnsi" w:hAnsiTheme="minorHAnsi" w:cstheme="minorHAnsi"/>
          <w:b/>
          <w:spacing w:val="-3"/>
          <w:szCs w:val="22"/>
          <w:lang w:eastAsia="pl-PL"/>
        </w:rPr>
        <w:t xml:space="preserve">w przeciągu </w:t>
      </w:r>
      <w:r w:rsidR="00392FAA" w:rsidRPr="00447A51">
        <w:rPr>
          <w:rFonts w:asciiTheme="minorHAnsi" w:hAnsiTheme="minorHAnsi" w:cstheme="minorHAnsi"/>
          <w:b/>
          <w:spacing w:val="-3"/>
          <w:szCs w:val="22"/>
          <w:lang w:eastAsia="pl-PL"/>
        </w:rPr>
        <w:t>3</w:t>
      </w:r>
      <w:r w:rsidRPr="00447A51">
        <w:rPr>
          <w:rFonts w:asciiTheme="minorHAnsi" w:hAnsiTheme="minorHAnsi" w:cstheme="minorHAnsi"/>
          <w:b/>
          <w:spacing w:val="-3"/>
          <w:szCs w:val="22"/>
          <w:lang w:eastAsia="pl-PL"/>
        </w:rPr>
        <w:t xml:space="preserve"> ostatnich </w:t>
      </w:r>
      <w:r w:rsidR="00392FAA" w:rsidRPr="00447A51">
        <w:rPr>
          <w:rFonts w:asciiTheme="minorHAnsi" w:hAnsiTheme="minorHAnsi" w:cstheme="minorHAnsi"/>
          <w:b/>
          <w:spacing w:val="-3"/>
          <w:szCs w:val="22"/>
          <w:lang w:eastAsia="pl-PL"/>
        </w:rPr>
        <w:t>lat</w:t>
      </w:r>
      <w:r w:rsidRPr="00447A51">
        <w:rPr>
          <w:rFonts w:asciiTheme="minorHAnsi" w:hAnsiTheme="minorHAnsi" w:cstheme="minorHAnsi"/>
          <w:b/>
          <w:spacing w:val="-3"/>
          <w:szCs w:val="22"/>
          <w:lang w:eastAsia="pl-PL"/>
        </w:rPr>
        <w:t xml:space="preserve"> przed datą ogłoszenia Postępowania Wykonawca zrealizował minimum </w:t>
      </w:r>
      <w:r w:rsidR="00753127" w:rsidRPr="00447A51">
        <w:rPr>
          <w:rFonts w:asciiTheme="minorHAnsi" w:hAnsiTheme="minorHAnsi" w:cstheme="minorHAnsi"/>
          <w:b/>
          <w:spacing w:val="-3"/>
          <w:szCs w:val="22"/>
          <w:lang w:eastAsia="pl-PL"/>
        </w:rPr>
        <w:t>2</w:t>
      </w:r>
      <w:r w:rsidRPr="00447A51">
        <w:rPr>
          <w:rFonts w:asciiTheme="minorHAnsi" w:hAnsiTheme="minorHAnsi" w:cstheme="minorHAnsi"/>
          <w:b/>
          <w:spacing w:val="-3"/>
          <w:szCs w:val="22"/>
          <w:lang w:eastAsia="pl-PL"/>
        </w:rPr>
        <w:t xml:space="preserve"> zamówienia o tożsamym lub podobnym zakresie, na łączną kwotę min. </w:t>
      </w:r>
      <w:r w:rsidR="00753127" w:rsidRPr="00447A51">
        <w:rPr>
          <w:rFonts w:asciiTheme="minorHAnsi" w:hAnsiTheme="minorHAnsi" w:cstheme="minorHAnsi"/>
          <w:b/>
          <w:spacing w:val="-3"/>
          <w:szCs w:val="22"/>
          <w:lang w:eastAsia="pl-PL"/>
        </w:rPr>
        <w:t>2</w:t>
      </w:r>
      <w:r w:rsidRPr="00447A51">
        <w:rPr>
          <w:rFonts w:asciiTheme="minorHAnsi" w:hAnsiTheme="minorHAnsi" w:cstheme="minorHAnsi"/>
          <w:b/>
          <w:spacing w:val="-3"/>
          <w:szCs w:val="22"/>
          <w:lang w:eastAsia="pl-PL"/>
        </w:rPr>
        <w:t xml:space="preserve">00.000,00 zł netto (słownie: </w:t>
      </w:r>
      <w:r w:rsidR="00753127" w:rsidRPr="00447A51">
        <w:rPr>
          <w:rFonts w:asciiTheme="minorHAnsi" w:hAnsiTheme="minorHAnsi" w:cstheme="minorHAnsi"/>
          <w:b/>
          <w:spacing w:val="-3"/>
          <w:szCs w:val="22"/>
          <w:lang w:eastAsia="pl-PL"/>
        </w:rPr>
        <w:t>dwieście</w:t>
      </w:r>
      <w:r w:rsidRPr="00447A51">
        <w:rPr>
          <w:rFonts w:asciiTheme="minorHAnsi" w:hAnsiTheme="minorHAnsi" w:cstheme="minorHAnsi"/>
          <w:b/>
          <w:spacing w:val="-3"/>
          <w:szCs w:val="22"/>
          <w:lang w:eastAsia="pl-PL"/>
        </w:rPr>
        <w:t xml:space="preserve"> tysięcy złotych 00/100 netto) co Wykonawca ma obowiązek wykazać w składanej ofercie. Powyższy warunek powinien być spełniony raz, niezależnie od ilości części, na które Wykonawca składa Ofertę.</w:t>
      </w: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9"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09"/>
    </w:p>
    <w:p w14:paraId="48E252B6" w14:textId="1E73713B" w:rsidR="002E4F27" w:rsidRDefault="002E4F27" w:rsidP="00753127">
      <w:pPr>
        <w:pStyle w:val="Akapitzlist"/>
        <w:numPr>
          <w:ilvl w:val="1"/>
          <w:numId w:val="1"/>
        </w:numPr>
        <w:spacing w:after="120" w:line="240" w:lineRule="auto"/>
        <w:ind w:left="2410" w:hanging="283"/>
        <w:rPr>
          <w:rFonts w:asciiTheme="minorHAnsi" w:hAnsiTheme="minorHAnsi" w:cstheme="minorHAnsi"/>
          <w:b/>
          <w:spacing w:val="-3"/>
          <w:szCs w:val="22"/>
          <w:lang w:eastAsia="pl-PL"/>
        </w:rPr>
      </w:pPr>
      <w:bookmarkStart w:id="110" w:name="_Toc354752383"/>
      <w:bookmarkStart w:id="111" w:name="_Toc516566334"/>
      <w:bookmarkStart w:id="112" w:name="_Toc516581604"/>
      <w:bookmarkStart w:id="113" w:name="_Toc516734785"/>
      <w:bookmarkStart w:id="114" w:name="_Toc516738815"/>
      <w:bookmarkStart w:id="115" w:name="_Toc8212154"/>
      <w:bookmarkStart w:id="116" w:name="_Ref63448042"/>
      <w:bookmarkStart w:id="117" w:name="_Ref166057536"/>
      <w:bookmarkEnd w:id="87"/>
      <w:bookmarkEnd w:id="88"/>
      <w:bookmarkEnd w:id="89"/>
      <w:bookmarkEnd w:id="104"/>
      <w:bookmarkEnd w:id="105"/>
      <w:bookmarkEnd w:id="106"/>
      <w:bookmarkEnd w:id="107"/>
      <w:bookmarkEnd w:id="108"/>
      <w:r w:rsidRPr="00A7183F">
        <w:rPr>
          <w:rFonts w:asciiTheme="minorHAnsi" w:hAnsiTheme="minorHAnsi" w:cstheme="minorHAnsi"/>
          <w:b/>
          <w:spacing w:val="-3"/>
          <w:szCs w:val="22"/>
          <w:lang w:eastAsia="pl-PL"/>
        </w:rPr>
        <w:t xml:space="preserve">Wykonawca posiada polisę OC w zakresie prowadzonej działalności związanej z przedmiotem Zakupu o wartości sumy gwarancyjnej nie niższej niż </w:t>
      </w:r>
      <w:r>
        <w:rPr>
          <w:rFonts w:asciiTheme="minorHAnsi" w:hAnsiTheme="minorHAnsi" w:cstheme="minorHAnsi"/>
          <w:b/>
          <w:spacing w:val="-3"/>
          <w:szCs w:val="22"/>
          <w:lang w:eastAsia="pl-PL"/>
        </w:rPr>
        <w:t>1</w:t>
      </w:r>
      <w:r w:rsidRPr="00A7183F">
        <w:rPr>
          <w:rFonts w:asciiTheme="minorHAnsi" w:hAnsiTheme="minorHAnsi" w:cstheme="minorHAnsi"/>
          <w:b/>
          <w:spacing w:val="-3"/>
          <w:szCs w:val="22"/>
          <w:lang w:eastAsia="pl-PL"/>
        </w:rPr>
        <w:t xml:space="preserve">.000.000,00 zł (słownie: </w:t>
      </w:r>
      <w:r>
        <w:rPr>
          <w:rFonts w:asciiTheme="minorHAnsi" w:hAnsiTheme="minorHAnsi" w:cstheme="minorHAnsi"/>
          <w:b/>
          <w:spacing w:val="-3"/>
          <w:szCs w:val="22"/>
          <w:lang w:eastAsia="pl-PL"/>
        </w:rPr>
        <w:t>1 milion</w:t>
      </w:r>
      <w:r w:rsidRPr="00A7183F">
        <w:rPr>
          <w:rFonts w:asciiTheme="minorHAnsi" w:hAnsiTheme="minorHAnsi" w:cstheme="minorHAnsi"/>
          <w:b/>
          <w:spacing w:val="-3"/>
          <w:szCs w:val="22"/>
          <w:lang w:eastAsia="pl-PL"/>
        </w:rPr>
        <w:t xml:space="preserve"> złotych).</w:t>
      </w:r>
    </w:p>
    <w:p w14:paraId="09B2765D" w14:textId="77777777" w:rsidR="00753127" w:rsidRPr="00753127" w:rsidRDefault="00753127" w:rsidP="00753127">
      <w:pPr>
        <w:pStyle w:val="Akapitzlist"/>
        <w:spacing w:after="120" w:line="240" w:lineRule="auto"/>
        <w:ind w:left="1440"/>
        <w:rPr>
          <w:rFonts w:asciiTheme="minorHAnsi" w:hAnsiTheme="minorHAnsi" w:cstheme="minorHAnsi"/>
          <w:b/>
          <w:spacing w:val="-3"/>
          <w:sz w:val="8"/>
          <w:szCs w:val="8"/>
          <w:lang w:eastAsia="pl-PL"/>
        </w:rPr>
      </w:pP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lastRenderedPageBreak/>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10"/>
      <w:bookmarkEnd w:id="111"/>
      <w:bookmarkEnd w:id="112"/>
      <w:bookmarkEnd w:id="113"/>
      <w:bookmarkEnd w:id="114"/>
      <w:bookmarkEnd w:id="115"/>
      <w:bookmarkEnd w:id="116"/>
      <w:bookmarkEnd w:id="117"/>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18" w:name="_Ref63448028"/>
      <w:bookmarkStart w:id="119" w:name="_Toc516734786"/>
      <w:bookmarkStart w:id="120" w:name="_Toc516738816"/>
      <w:bookmarkStart w:id="121"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18"/>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418412E1" w:rsidR="00153256" w:rsidRPr="00E757BA" w:rsidRDefault="00E757BA" w:rsidP="00E148BD">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2" w:name="_Ref63487609"/>
      <w:r w:rsidRPr="00E757BA">
        <w:rPr>
          <w:rFonts w:asciiTheme="minorHAnsi" w:hAnsiTheme="minorHAnsi" w:cstheme="minorHAnsi"/>
          <w:b/>
          <w:szCs w:val="22"/>
        </w:rPr>
        <w:t>Oświadczenie</w:t>
      </w:r>
      <w:r w:rsidRPr="00E757BA">
        <w:rPr>
          <w:rFonts w:asciiTheme="minorHAnsi" w:hAnsiTheme="minorHAnsi" w:cstheme="minorHAnsi"/>
          <w:szCs w:val="22"/>
        </w:rPr>
        <w:t xml:space="preserve"> Wykonawcy, n</w:t>
      </w:r>
      <w:r w:rsidRPr="00E757BA">
        <w:rPr>
          <w:rStyle w:val="cf01"/>
          <w:rFonts w:asciiTheme="minorHAnsi" w:hAnsiTheme="minorHAnsi" w:cstheme="minorHAnsi"/>
          <w:sz w:val="22"/>
          <w:szCs w:val="22"/>
        </w:rPr>
        <w:t xml:space="preserve">a potwierdzenie braku podstaw wykluczenia z Postępowania, o których mowa w pkt </w:t>
      </w:r>
      <w:r w:rsidRPr="00E757BA">
        <w:rPr>
          <w:rStyle w:val="cf01"/>
          <w:rFonts w:asciiTheme="minorHAnsi" w:hAnsiTheme="minorHAnsi" w:cstheme="minorHAnsi"/>
          <w:sz w:val="22"/>
          <w:szCs w:val="22"/>
        </w:rPr>
        <w:fldChar w:fldCharType="begin"/>
      </w:r>
      <w:r w:rsidRPr="00E757BA">
        <w:rPr>
          <w:rStyle w:val="cf01"/>
          <w:rFonts w:asciiTheme="minorHAnsi" w:hAnsiTheme="minorHAnsi" w:cstheme="minorHAnsi"/>
          <w:sz w:val="22"/>
          <w:szCs w:val="22"/>
        </w:rPr>
        <w:instrText xml:space="preserve"> REF _Ref166057367 \r \h </w:instrText>
      </w:r>
      <w:r w:rsidRPr="00E757BA">
        <w:rPr>
          <w:rStyle w:val="cf01"/>
          <w:rFonts w:asciiTheme="minorHAnsi" w:hAnsiTheme="minorHAnsi" w:cstheme="minorHAnsi"/>
          <w:sz w:val="22"/>
          <w:szCs w:val="22"/>
        </w:rPr>
      </w:r>
      <w:r w:rsidRPr="00E757BA">
        <w:rPr>
          <w:rStyle w:val="cf01"/>
          <w:rFonts w:asciiTheme="minorHAnsi" w:hAnsiTheme="minorHAnsi" w:cstheme="minorHAnsi"/>
          <w:sz w:val="22"/>
          <w:szCs w:val="22"/>
        </w:rPr>
        <w:fldChar w:fldCharType="separate"/>
      </w:r>
      <w:r w:rsidRPr="00E757BA">
        <w:rPr>
          <w:rStyle w:val="cf01"/>
          <w:rFonts w:asciiTheme="minorHAnsi" w:hAnsiTheme="minorHAnsi" w:cstheme="minorHAnsi"/>
          <w:sz w:val="22"/>
          <w:szCs w:val="22"/>
        </w:rPr>
        <w:t>5.1.2</w:t>
      </w:r>
      <w:r w:rsidRPr="00E757BA">
        <w:rPr>
          <w:rStyle w:val="cf01"/>
          <w:rFonts w:asciiTheme="minorHAnsi" w:hAnsiTheme="minorHAnsi" w:cstheme="minorHAnsi"/>
          <w:sz w:val="22"/>
          <w:szCs w:val="22"/>
        </w:rPr>
        <w:fldChar w:fldCharType="end"/>
      </w:r>
      <w:r w:rsidRPr="00E757BA">
        <w:rPr>
          <w:rStyle w:val="cf01"/>
          <w:rFonts w:asciiTheme="minorHAnsi" w:hAnsiTheme="minorHAnsi" w:cstheme="minorHAnsi"/>
          <w:sz w:val="22"/>
          <w:szCs w:val="22"/>
        </w:rPr>
        <w:t xml:space="preserve"> powyżej</w:t>
      </w:r>
      <w:r w:rsidRPr="00E757BA">
        <w:rPr>
          <w:rStyle w:val="cf01"/>
          <w:sz w:val="22"/>
          <w:szCs w:val="22"/>
        </w:rPr>
        <w:t>,</w:t>
      </w:r>
      <w:r w:rsidRPr="00E757BA">
        <w:rPr>
          <w:rFonts w:asciiTheme="minorHAnsi" w:hAnsiTheme="minorHAnsi" w:cstheme="minorHAnsi"/>
          <w:szCs w:val="22"/>
        </w:rPr>
        <w:t xml:space="preserve"> o braku zaistnienia przesłanek określonych w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w:t>
      </w:r>
      <w:r w:rsidRPr="00E57DDB">
        <w:t xml:space="preserve"> </w:t>
      </w:r>
      <w:r w:rsidRPr="00E757BA">
        <w:rPr>
          <w:rFonts w:asciiTheme="minorHAnsi" w:hAnsiTheme="minorHAnsi" w:cstheme="minorHAnsi"/>
          <w:szCs w:val="22"/>
        </w:rPr>
        <w:t xml:space="preserve">zaktualizowanego rozporządzeniem Rady (UE) 2025/2033. Wzór oświadczenia stanowi </w:t>
      </w:r>
      <w:r w:rsidRPr="00E757BA">
        <w:rPr>
          <w:rFonts w:asciiTheme="minorHAnsi" w:hAnsiTheme="minorHAnsi" w:cstheme="minorHAnsi"/>
          <w:b/>
          <w:szCs w:val="22"/>
        </w:rPr>
        <w:fldChar w:fldCharType="begin"/>
      </w:r>
      <w:r w:rsidRPr="00E757BA">
        <w:rPr>
          <w:rFonts w:asciiTheme="minorHAnsi" w:hAnsiTheme="minorHAnsi" w:cstheme="minorHAnsi"/>
          <w:szCs w:val="22"/>
        </w:rPr>
        <w:instrText xml:space="preserve"> REF Załącznik7 \h </w:instrText>
      </w:r>
      <w:r w:rsidRPr="00E757BA">
        <w:rPr>
          <w:rFonts w:asciiTheme="minorHAnsi" w:hAnsiTheme="minorHAnsi" w:cstheme="minorHAnsi"/>
          <w:b/>
          <w:szCs w:val="22"/>
        </w:rPr>
      </w:r>
      <w:r w:rsidRPr="00E757BA">
        <w:rPr>
          <w:rFonts w:asciiTheme="minorHAnsi" w:hAnsiTheme="minorHAnsi" w:cstheme="minorHAnsi"/>
          <w:b/>
          <w:szCs w:val="22"/>
        </w:rPr>
        <w:fldChar w:fldCharType="separate"/>
      </w:r>
      <w:r w:rsidRPr="00E757BA">
        <w:rPr>
          <w:rFonts w:asciiTheme="minorHAnsi" w:hAnsiTheme="minorHAnsi" w:cstheme="minorHAnsi"/>
          <w:b/>
          <w:szCs w:val="22"/>
        </w:rPr>
        <w:t xml:space="preserve">Załącznik </w:t>
      </w:r>
      <w:r w:rsidRPr="00E757BA">
        <w:rPr>
          <w:rFonts w:asciiTheme="minorHAnsi" w:hAnsiTheme="minorHAnsi" w:cstheme="minorHAnsi"/>
          <w:b/>
          <w:szCs w:val="22"/>
        </w:rPr>
        <w:fldChar w:fldCharType="end"/>
      </w:r>
      <w:r w:rsidRPr="00E757BA">
        <w:rPr>
          <w:rFonts w:asciiTheme="minorHAnsi" w:hAnsiTheme="minorHAnsi" w:cstheme="minorHAnsi"/>
          <w:b/>
          <w:szCs w:val="22"/>
        </w:rPr>
        <w:t>nr 7 do SWZ,</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3" w:name="_Hlk166237153"/>
      <w:bookmarkStart w:id="124"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23"/>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2"/>
      <w:bookmarkEnd w:id="124"/>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4B0AE653"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25" w:name="_Toc354752384"/>
      <w:bookmarkStart w:id="126" w:name="_Toc516566335"/>
      <w:bookmarkStart w:id="127" w:name="_Toc516581605"/>
      <w:bookmarkStart w:id="128" w:name="_Toc516734792"/>
      <w:bookmarkStart w:id="129" w:name="_Toc516738822"/>
      <w:bookmarkStart w:id="130" w:name="_Toc8212161"/>
      <w:bookmarkEnd w:id="119"/>
      <w:bookmarkEnd w:id="120"/>
      <w:bookmarkEnd w:id="121"/>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t>
      </w:r>
      <w:r w:rsidR="002E4F27" w:rsidRPr="00427B37">
        <w:rPr>
          <w:rFonts w:asciiTheme="minorHAnsi" w:hAnsiTheme="minorHAnsi" w:cstheme="minorHAnsi"/>
          <w:szCs w:val="22"/>
        </w:rPr>
        <w:t xml:space="preserve">wystawione nie wcześniej </w:t>
      </w:r>
      <w:r w:rsidR="002E4F27" w:rsidRPr="00427B37">
        <w:rPr>
          <w:rFonts w:asciiTheme="minorHAnsi" w:hAnsiTheme="minorHAnsi" w:cstheme="minorHAnsi"/>
          <w:b/>
          <w:bCs/>
          <w:szCs w:val="22"/>
        </w:rPr>
        <w:t>niż</w:t>
      </w:r>
      <w:r w:rsidR="002E4F27" w:rsidRPr="00427B37">
        <w:rPr>
          <w:rFonts w:asciiTheme="minorHAnsi" w:hAnsiTheme="minorHAnsi" w:cstheme="minorHAnsi"/>
          <w:szCs w:val="22"/>
        </w:rPr>
        <w:t xml:space="preserve"> </w:t>
      </w:r>
      <w:r w:rsidR="002E4F27" w:rsidRPr="00427B37">
        <w:rPr>
          <w:rFonts w:asciiTheme="minorHAnsi" w:hAnsiTheme="minorHAnsi" w:cstheme="minorHAnsi"/>
          <w:b/>
          <w:bCs/>
          <w:szCs w:val="22"/>
        </w:rPr>
        <w:t>3 miesiące przed jego złożeniem,</w:t>
      </w:r>
      <w:r w:rsidR="002E4F27" w:rsidRPr="00427B37">
        <w:rPr>
          <w:rFonts w:asciiTheme="minorHAnsi" w:hAnsiTheme="minorHAnsi" w:cstheme="minorHAnsi"/>
          <w:szCs w:val="22"/>
        </w:rPr>
        <w:t xml:space="preserve"> potwierdzające, że Wykonawca nie zalega z opłacaniem podatków i opłat </w:t>
      </w:r>
      <w:r w:rsidR="002E4F27" w:rsidRPr="00427B37">
        <w:rPr>
          <w:rFonts w:asciiTheme="minorHAnsi" w:hAnsiTheme="minorHAnsi" w:cstheme="minorHAnsi"/>
          <w:b/>
          <w:bCs/>
          <w:szCs w:val="22"/>
        </w:rPr>
        <w:t>oraz zaświadczenie Zakładu Ubezpieczeń Społecznych</w:t>
      </w:r>
      <w:r w:rsidR="002E4F27">
        <w:rPr>
          <w:rFonts w:asciiTheme="minorHAnsi" w:hAnsiTheme="minorHAnsi" w:cstheme="minorHAnsi"/>
          <w:szCs w:val="22"/>
        </w:rPr>
        <w:t xml:space="preserve">, wystawione nie wcześniej </w:t>
      </w:r>
      <w:r w:rsidR="002E4F27" w:rsidRPr="00427B37">
        <w:rPr>
          <w:rFonts w:asciiTheme="minorHAnsi" w:hAnsiTheme="minorHAnsi" w:cstheme="minorHAnsi"/>
          <w:b/>
          <w:bCs/>
          <w:szCs w:val="22"/>
        </w:rPr>
        <w:t>niż 3 miesiące przed jego złożeniem</w:t>
      </w:r>
      <w:r w:rsidR="002E4F27">
        <w:rPr>
          <w:rFonts w:asciiTheme="minorHAnsi" w:hAnsiTheme="minorHAnsi" w:cstheme="minorHAnsi"/>
          <w:szCs w:val="22"/>
        </w:rPr>
        <w:t>,</w:t>
      </w:r>
      <w:r w:rsidR="002E4F27" w:rsidRPr="00427B37">
        <w:rPr>
          <w:rFonts w:asciiTheme="minorHAnsi" w:hAnsiTheme="minorHAnsi" w:cstheme="minorHAnsi"/>
          <w:szCs w:val="22"/>
        </w:rPr>
        <w:t xml:space="preserve"> potwierdzające brak zaległości w opłacaniu wymaganych składek</w:t>
      </w:r>
      <w:r w:rsidR="002E4F27">
        <w:rPr>
          <w:rFonts w:asciiTheme="minorHAnsi" w:hAnsiTheme="minorHAnsi" w:cstheme="minorHAnsi"/>
          <w:szCs w:val="22"/>
        </w:rPr>
        <w:t>.</w:t>
      </w:r>
    </w:p>
    <w:p w14:paraId="6F2764E2" w14:textId="5324583E" w:rsidR="00A750D4" w:rsidRPr="009C7F51"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sdt>
        <w:sdtPr>
          <w:rPr>
            <w:rFonts w:asciiTheme="minorHAnsi" w:hAnsiTheme="minorHAnsi" w:cstheme="minorHAnsi"/>
            <w:b/>
            <w:iCs/>
            <w:szCs w:val="22"/>
          </w:rPr>
          <w:alias w:val="AUTOMAT - NIE uzupełniaj"/>
          <w:tag w:val=""/>
          <w:id w:val="2078239762"/>
          <w:placeholder>
            <w:docPart w:val="1AD6C42F1AA7464F85133300CE1BA169"/>
          </w:placeholder>
          <w:dataBinding w:prefixMappings="xmlns:ns0='http://purl.org/dc/elements/1.1/' xmlns:ns1='http://schemas.openxmlformats.org/package/2006/metadata/core-properties' " w:xpath="/ns1:coreProperties[1]/ns1:category[1]" w:storeItemID="{6C3C8BC8-F283-45AE-878A-BAB7291924A1}"/>
          <w:text/>
        </w:sdtPr>
        <w:sdtContent>
          <w:r w:rsidR="002836B5">
            <w:rPr>
              <w:rFonts w:asciiTheme="minorHAnsi" w:hAnsiTheme="minorHAnsi" w:cstheme="minorHAnsi"/>
              <w:b/>
              <w:iCs/>
              <w:szCs w:val="22"/>
            </w:rPr>
            <w:t>robót budowlanych</w:t>
          </w:r>
        </w:sdtContent>
      </w:sdt>
      <w:r w:rsidR="00F3052F" w:rsidRPr="00F3052F">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wraz z </w:t>
      </w:r>
      <w:r w:rsidRPr="00F3052F">
        <w:rPr>
          <w:rFonts w:asciiTheme="minorHAnsi" w:hAnsiTheme="minorHAnsi" w:cstheme="minorHAnsi"/>
          <w:iCs/>
          <w:szCs w:val="22"/>
        </w:rPr>
        <w:t xml:space="preserve">dokumentami potwierdzającymi należyte wykonanie </w:t>
      </w:r>
      <w:sdt>
        <w:sdtPr>
          <w:rPr>
            <w:rFonts w:asciiTheme="minorHAnsi" w:hAnsiTheme="minorHAnsi" w:cstheme="minorHAnsi"/>
            <w:iCs/>
            <w:szCs w:val="22"/>
          </w:rPr>
          <w:alias w:val="AUTOMAT - NIE uzupełniaj"/>
          <w:tag w:val=""/>
          <w:id w:val="1716468871"/>
          <w:placeholder>
            <w:docPart w:val="8F5AFC8FBE9B448EB98DBAFE16C05AFB"/>
          </w:placeholder>
          <w:dataBinding w:prefixMappings="xmlns:ns0='http://purl.org/dc/elements/1.1/' xmlns:ns1='http://schemas.openxmlformats.org/package/2006/metadata/core-properties' " w:xpath="/ns1:coreProperties[1]/ns1:category[1]" w:storeItemID="{6C3C8BC8-F283-45AE-878A-BAB7291924A1}"/>
          <w:text/>
        </w:sdtPr>
        <w:sdtContent>
          <w:r w:rsidR="002836B5">
            <w:rPr>
              <w:rFonts w:asciiTheme="minorHAnsi" w:hAnsiTheme="minorHAnsi" w:cstheme="minorHAnsi"/>
              <w:iCs/>
              <w:szCs w:val="22"/>
            </w:rPr>
            <w:t>robót budowlanych</w:t>
          </w:r>
        </w:sdtContent>
      </w:sdt>
      <w:r w:rsidR="00F3052F" w:rsidRPr="00F3052F">
        <w:rPr>
          <w:rFonts w:asciiTheme="minorHAnsi" w:hAnsiTheme="minorHAnsi" w:cstheme="minorHAnsi"/>
          <w:iCs/>
          <w:szCs w:val="22"/>
        </w:rPr>
        <w:t xml:space="preserve"> </w:t>
      </w:r>
      <w:r w:rsidRPr="00F3052F">
        <w:rPr>
          <w:rFonts w:asciiTheme="minorHAnsi" w:hAnsiTheme="minorHAnsi" w:cstheme="minorHAnsi"/>
          <w:iCs/>
          <w:szCs w:val="22"/>
        </w:rPr>
        <w:t xml:space="preserve">zamieszczonych w wykazie (np. referencje, protokoły odbioru itp. </w:t>
      </w:r>
      <w:r w:rsidRPr="00F3052F">
        <w:rPr>
          <w:rFonts w:asciiTheme="minorHAnsi" w:hAnsiTheme="minorHAnsi" w:cstheme="minorHAnsi"/>
          <w:szCs w:val="22"/>
        </w:rPr>
        <w:t xml:space="preserve">bądź inne dokumenty wystawione przez podmiot, na rzecz którego były </w:t>
      </w:r>
      <w:r w:rsidR="00F3052F" w:rsidRPr="00F3052F">
        <w:rPr>
          <w:rFonts w:asciiTheme="minorHAnsi" w:hAnsiTheme="minorHAnsi" w:cstheme="minorHAnsi"/>
          <w:szCs w:val="22"/>
        </w:rPr>
        <w:t xml:space="preserve">one </w:t>
      </w:r>
      <w:r w:rsidRPr="00F3052F">
        <w:rPr>
          <w:rFonts w:asciiTheme="minorHAnsi" w:hAnsiTheme="minorHAnsi" w:cstheme="minorHAnsi"/>
          <w:szCs w:val="22"/>
        </w:rPr>
        <w:t>wykonywane</w:t>
      </w:r>
      <w:r w:rsidRPr="00F3052F">
        <w:rPr>
          <w:rFonts w:asciiTheme="minorHAnsi" w:hAnsiTheme="minorHAnsi" w:cstheme="minorHAnsi"/>
          <w:iCs/>
          <w:szCs w:val="22"/>
        </w:rPr>
        <w:t>). W przypadku braku dokumentów potwierdzających należyte wykonanie</w:t>
      </w:r>
      <w:r w:rsidR="00F3052F" w:rsidRPr="00F3052F">
        <w:rPr>
          <w:rFonts w:asciiTheme="minorHAnsi" w:hAnsiTheme="minorHAnsi" w:cstheme="minorHAnsi"/>
          <w:iCs/>
          <w:szCs w:val="22"/>
        </w:rPr>
        <w:t xml:space="preserve"> </w:t>
      </w:r>
      <w:sdt>
        <w:sdtPr>
          <w:rPr>
            <w:rFonts w:asciiTheme="minorHAnsi" w:hAnsiTheme="minorHAnsi" w:cstheme="minorHAnsi"/>
            <w:iCs/>
            <w:szCs w:val="22"/>
          </w:rPr>
          <w:alias w:val="AUTOMAT - NIE uzupełniaj"/>
          <w:tag w:val=""/>
          <w:id w:val="-553312940"/>
          <w:placeholder>
            <w:docPart w:val="152E7A75C5CE4DDBA910F1E0EB9FBEC3"/>
          </w:placeholder>
          <w:dataBinding w:prefixMappings="xmlns:ns0='http://purl.org/dc/elements/1.1/' xmlns:ns1='http://schemas.openxmlformats.org/package/2006/metadata/core-properties' " w:xpath="/ns1:coreProperties[1]/ns1:category[1]" w:storeItemID="{6C3C8BC8-F283-45AE-878A-BAB7291924A1}"/>
          <w:text/>
        </w:sdtPr>
        <w:sdtContent>
          <w:r w:rsidR="002836B5">
            <w:rPr>
              <w:rFonts w:asciiTheme="minorHAnsi" w:hAnsiTheme="minorHAnsi" w:cstheme="minorHAnsi"/>
              <w:iCs/>
              <w:szCs w:val="22"/>
            </w:rPr>
            <w:t>robót budowlanych</w:t>
          </w:r>
        </w:sdtContent>
      </w:sdt>
      <w:r w:rsidRPr="00F3052F">
        <w:rPr>
          <w:rFonts w:asciiTheme="minorHAnsi" w:hAnsiTheme="minorHAnsi" w:cstheme="minorHAnsi"/>
          <w:iCs/>
          <w:szCs w:val="22"/>
        </w:rPr>
        <w:t>, Wykonawca</w:t>
      </w:r>
      <w:r w:rsidRPr="009C7F51">
        <w:rPr>
          <w:rFonts w:asciiTheme="minorHAnsi" w:hAnsiTheme="minorHAnsi" w:cstheme="minorHAnsi"/>
          <w:iCs/>
          <w:szCs w:val="22"/>
        </w:rPr>
        <w:t xml:space="preserve"> jest obowiązany wskazać zaistnienie tej okoliczności w wykazie oraz podać dane do osoby po stronie odbiorcy </w:t>
      </w:r>
      <w:sdt>
        <w:sdtPr>
          <w:rPr>
            <w:rFonts w:asciiTheme="minorHAnsi" w:hAnsiTheme="minorHAnsi" w:cstheme="minorHAnsi"/>
            <w:iCs/>
            <w:szCs w:val="22"/>
          </w:rPr>
          <w:alias w:val="AUTOMAT - NIE uzupełniaj"/>
          <w:tag w:val=""/>
          <w:id w:val="543404325"/>
          <w:placeholder>
            <w:docPart w:val="26F841BEB3434EE2B0FECA64D5229BFB"/>
          </w:placeholder>
          <w:dataBinding w:prefixMappings="xmlns:ns0='http://purl.org/dc/elements/1.1/' xmlns:ns1='http://schemas.openxmlformats.org/package/2006/metadata/core-properties' " w:xpath="/ns1:coreProperties[1]/ns1:category[1]" w:storeItemID="{6C3C8BC8-F283-45AE-878A-BAB7291924A1}"/>
          <w:text/>
        </w:sdtPr>
        <w:sdtContent>
          <w:r w:rsidR="002836B5">
            <w:rPr>
              <w:rFonts w:asciiTheme="minorHAnsi" w:hAnsiTheme="minorHAnsi" w:cstheme="minorHAnsi"/>
              <w:iCs/>
              <w:szCs w:val="22"/>
            </w:rPr>
            <w:t>robót budowlanych</w:t>
          </w:r>
        </w:sdtContent>
      </w:sdt>
      <w:r w:rsidR="003A07B0">
        <w:rPr>
          <w:rFonts w:asciiTheme="minorHAnsi" w:hAnsiTheme="minorHAnsi" w:cstheme="minorHAnsi"/>
          <w:iCs/>
          <w:szCs w:val="22"/>
        </w:rPr>
        <w:t>,</w:t>
      </w:r>
      <w:r w:rsidR="003A07B0" w:rsidRPr="003A07B0">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35B6DC41" w14:textId="77777777" w:rsidR="002E4F27" w:rsidRDefault="002E4F27" w:rsidP="002E4F27">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szCs w:val="22"/>
        </w:rPr>
      </w:pPr>
      <w:r w:rsidRPr="00477DA9">
        <w:rPr>
          <w:rFonts w:asciiTheme="minorHAnsi" w:hAnsiTheme="minorHAnsi" w:cstheme="minorHAnsi"/>
          <w:b/>
          <w:bCs/>
          <w:szCs w:val="22"/>
        </w:rPr>
        <w:t>Kopia polisy OC kontraktowo-deliktowej wraz z potwierdzeniem opłacenia składki</w:t>
      </w:r>
      <w:r>
        <w:rPr>
          <w:rFonts w:asciiTheme="minorHAnsi" w:hAnsiTheme="minorHAnsi" w:cstheme="minorHAnsi"/>
          <w:szCs w:val="22"/>
        </w:rPr>
        <w:t xml:space="preserve"> </w:t>
      </w:r>
      <w:r>
        <w:rPr>
          <w:rFonts w:asciiTheme="minorHAnsi" w:hAnsiTheme="minorHAnsi" w:cstheme="minorHAnsi"/>
          <w:szCs w:val="22"/>
        </w:rPr>
        <w:br/>
        <w:t xml:space="preserve">o wartości nie niższej niż </w:t>
      </w:r>
      <w:r w:rsidRPr="00427B37">
        <w:rPr>
          <w:rFonts w:asciiTheme="minorHAnsi" w:hAnsiTheme="minorHAnsi" w:cstheme="minorHAnsi"/>
          <w:b/>
          <w:bCs/>
          <w:szCs w:val="22"/>
        </w:rPr>
        <w:t>1.000.000,00 zł</w:t>
      </w:r>
      <w:r>
        <w:rPr>
          <w:rFonts w:asciiTheme="minorHAnsi" w:hAnsiTheme="minorHAnsi" w:cstheme="minorHAnsi"/>
          <w:szCs w:val="22"/>
        </w:rPr>
        <w:t xml:space="preserve"> (słownie: jeden milion złotych).</w:t>
      </w: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xml:space="preserve">. SWZ powyżej, Zamawiający może żądać złożenia </w:t>
      </w:r>
      <w:r w:rsidRPr="005E5B7B">
        <w:rPr>
          <w:rFonts w:asciiTheme="minorHAnsi" w:hAnsiTheme="minorHAnsi" w:cstheme="minorHAnsi"/>
          <w:szCs w:val="22"/>
        </w:rPr>
        <w:lastRenderedPageBreak/>
        <w:t>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5"/>
      <w:bookmarkEnd w:id="126"/>
      <w:bookmarkEnd w:id="127"/>
      <w:bookmarkEnd w:id="128"/>
      <w:bookmarkEnd w:id="129"/>
      <w:bookmarkEnd w:id="130"/>
    </w:p>
    <w:p w14:paraId="32A2FCE2" w14:textId="2919F7F8" w:rsidR="00C06CE7" w:rsidRPr="002E4F27" w:rsidRDefault="00A750D4" w:rsidP="002E4F27">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31" w:name="_Toc516734793"/>
      <w:bookmarkStart w:id="132" w:name="_Toc516738823"/>
      <w:bookmarkStart w:id="133"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525A4B59"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4" w:name="_Toc354752374"/>
      <w:bookmarkStart w:id="135" w:name="_Toc8212128"/>
      <w:bookmarkEnd w:id="131"/>
      <w:bookmarkEnd w:id="132"/>
      <w:bookmarkEnd w:id="133"/>
      <w:r w:rsidRPr="00E6014D">
        <w:rPr>
          <w:rFonts w:asciiTheme="minorHAnsi" w:hAnsiTheme="minorHAnsi" w:cstheme="minorHAnsi"/>
          <w:b/>
          <w:szCs w:val="22"/>
        </w:rPr>
        <w:t>WADIUM</w:t>
      </w:r>
      <w:bookmarkEnd w:id="134"/>
      <w:bookmarkEnd w:id="135"/>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36" w:name="_Toc516566319"/>
      <w:bookmarkStart w:id="137" w:name="_Toc516581587"/>
      <w:bookmarkStart w:id="138" w:name="_Toc516734760"/>
      <w:bookmarkStart w:id="139" w:name="_Toc516738790"/>
      <w:bookmarkStart w:id="140"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1" w:name="_Toc354752385"/>
      <w:bookmarkStart w:id="142" w:name="_Toc8212163"/>
      <w:bookmarkEnd w:id="136"/>
      <w:bookmarkEnd w:id="137"/>
      <w:bookmarkEnd w:id="138"/>
      <w:bookmarkEnd w:id="139"/>
      <w:bookmarkEnd w:id="140"/>
      <w:r w:rsidRPr="00E6014D">
        <w:rPr>
          <w:rFonts w:asciiTheme="minorHAnsi" w:hAnsiTheme="minorHAnsi" w:cstheme="minorHAnsi"/>
          <w:b/>
          <w:szCs w:val="22"/>
        </w:rPr>
        <w:t>OPIS SPOSOBU PRZYGOTOWANIA OFERTY</w:t>
      </w:r>
      <w:bookmarkEnd w:id="141"/>
      <w:bookmarkEnd w:id="142"/>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3" w:name="_Toc354752410"/>
      <w:bookmarkStart w:id="144" w:name="_Toc516566348"/>
      <w:bookmarkStart w:id="145" w:name="_Toc516581618"/>
      <w:bookmarkStart w:id="146" w:name="_Toc516734803"/>
      <w:bookmarkStart w:id="147" w:name="_Toc516738833"/>
      <w:bookmarkStart w:id="148"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9" w:name="_Ref63448006"/>
      <w:r>
        <w:rPr>
          <w:rFonts w:asciiTheme="minorHAnsi" w:hAnsiTheme="minorHAnsi" w:cstheme="minorHAnsi"/>
          <w:b/>
          <w:szCs w:val="22"/>
        </w:rPr>
        <w:t xml:space="preserve"> Zawartość Oferty:</w:t>
      </w:r>
    </w:p>
    <w:p w14:paraId="5A2D7B0F" w14:textId="2ABC4CF4"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lastRenderedPageBreak/>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Zamawiający wymaga od wszystkich Wykonawców przedłożenia następujących dokumentów</w:t>
      </w:r>
      <w:r w:rsidRPr="00E6014D">
        <w:rPr>
          <w:rFonts w:asciiTheme="minorHAnsi" w:hAnsiTheme="minorHAnsi" w:cstheme="minorHAnsi"/>
          <w:b/>
          <w:szCs w:val="22"/>
        </w:rPr>
        <w:t>:</w:t>
      </w:r>
      <w:bookmarkEnd w:id="149"/>
    </w:p>
    <w:p w14:paraId="1DD6DC42" w14:textId="60E81184"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753127">
        <w:rPr>
          <w:rFonts w:asciiTheme="minorHAnsi" w:hAnsiTheme="minorHAnsi" w:cstheme="minorHAnsi"/>
          <w:szCs w:val="22"/>
        </w:rPr>
        <w:t xml:space="preserve"> </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D13BBCA" w14:textId="0A919A72"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 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6887A5DC" w14:textId="77777777" w:rsidR="0032579E" w:rsidRPr="0032579E" w:rsidRDefault="0032579E" w:rsidP="0032579E">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32579E">
        <w:rPr>
          <w:rFonts w:asciiTheme="minorHAnsi" w:hAnsiTheme="minorHAnsi" w:cstheme="minorHAnsi"/>
          <w:szCs w:val="22"/>
        </w:rPr>
        <w:t>Kosztorys w formacie pdf oraz ATH.</w:t>
      </w:r>
    </w:p>
    <w:p w14:paraId="5C063939" w14:textId="260A6DBB"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 złożenia w wyznaczonym terminie następujących dokumentów potwierdzających spełnianie warunków udziału w Postępowaniu:</w:t>
      </w:r>
    </w:p>
    <w:p w14:paraId="1BC98BF4" w14:textId="6D5C2DAE" w:rsidR="00B66B01" w:rsidRPr="009828C0"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33B90463" w14:textId="24B48625"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50"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50"/>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1"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1"/>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54989C5C"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lastRenderedPageBreak/>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803B86">
            <w:rPr>
              <w:rFonts w:asciiTheme="minorHAnsi" w:hAnsiTheme="minorHAnsi" w:cstheme="minorHAnsi"/>
              <w:i/>
              <w:iCs/>
              <w:sz w:val="22"/>
              <w:szCs w:val="22"/>
            </w:rPr>
            <w:t>POST/HZ/EOS/HZL/00475/2025</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2" w:name="_Toc354752424"/>
      <w:bookmarkStart w:id="153" w:name="_Toc516566363"/>
      <w:bookmarkStart w:id="154" w:name="_Toc516581633"/>
      <w:bookmarkStart w:id="155" w:name="_Toc516734818"/>
      <w:bookmarkStart w:id="156" w:name="_Toc516738848"/>
      <w:bookmarkStart w:id="157" w:name="_Toc8212164"/>
      <w:bookmarkEnd w:id="143"/>
      <w:bookmarkEnd w:id="144"/>
      <w:bookmarkEnd w:id="145"/>
      <w:bookmarkEnd w:id="146"/>
      <w:bookmarkEnd w:id="147"/>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58" w:name="_Toc354752427"/>
      <w:bookmarkStart w:id="159" w:name="_Toc516566366"/>
      <w:bookmarkStart w:id="160" w:name="_Toc516581636"/>
      <w:bookmarkStart w:id="161" w:name="_Toc516734821"/>
      <w:bookmarkStart w:id="162" w:name="_Toc516738851"/>
      <w:bookmarkStart w:id="163" w:name="_Toc8212165"/>
      <w:bookmarkEnd w:id="152"/>
      <w:bookmarkEnd w:id="153"/>
      <w:bookmarkEnd w:id="154"/>
      <w:bookmarkEnd w:id="155"/>
      <w:bookmarkEnd w:id="156"/>
      <w:bookmarkEnd w:id="157"/>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4" w:name="_Toc8212166"/>
      <w:bookmarkStart w:id="165" w:name="_Toc354752429"/>
      <w:bookmarkEnd w:id="148"/>
      <w:bookmarkEnd w:id="158"/>
      <w:bookmarkEnd w:id="159"/>
      <w:bookmarkEnd w:id="160"/>
      <w:bookmarkEnd w:id="161"/>
      <w:bookmarkEnd w:id="162"/>
      <w:bookmarkEnd w:id="163"/>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F429BAB"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66"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6"/>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7" w:name="_Toc8212167"/>
      <w:bookmarkEnd w:id="164"/>
      <w:r w:rsidRPr="00E6014D">
        <w:rPr>
          <w:rFonts w:asciiTheme="minorHAnsi" w:hAnsiTheme="minorHAnsi" w:cstheme="minorHAnsi"/>
          <w:b/>
          <w:szCs w:val="22"/>
        </w:rPr>
        <w:t xml:space="preserve">WYJAŚNIENIA I MODYFIKACJA </w:t>
      </w:r>
      <w:bookmarkEnd w:id="165"/>
      <w:r w:rsidRPr="00E6014D">
        <w:rPr>
          <w:rFonts w:asciiTheme="minorHAnsi" w:hAnsiTheme="minorHAnsi" w:cstheme="minorHAnsi"/>
          <w:b/>
          <w:szCs w:val="22"/>
        </w:rPr>
        <w:t>SWZ</w:t>
      </w:r>
      <w:bookmarkEnd w:id="167"/>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68"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1B7A57EF"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lastRenderedPageBreak/>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6E5221" w:rsidRPr="002E79DE">
        <w:rPr>
          <w:rFonts w:asciiTheme="minorHAnsi" w:hAnsiTheme="minorHAnsi" w:cstheme="minorHAnsi"/>
          <w:szCs w:val="22"/>
          <w:u w:val="single"/>
        </w:rPr>
        <w:t>„</w:t>
      </w:r>
      <w:bookmarkStart w:id="169" w:name="_Hlk178320950"/>
      <w:r w:rsidR="006E5221" w:rsidRPr="002E79DE">
        <w:rPr>
          <w:rFonts w:asciiTheme="minorHAnsi" w:hAnsiTheme="minorHAnsi" w:cstheme="minorHAnsi"/>
          <w:szCs w:val="22"/>
          <w:u w:val="single"/>
        </w:rPr>
        <w:t>Pytania/odpowiedzi”</w:t>
      </w:r>
      <w:bookmarkEnd w:id="169"/>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70" w:name="_Toc8212168"/>
      <w:r w:rsidRPr="00E6014D">
        <w:rPr>
          <w:rFonts w:asciiTheme="minorHAnsi" w:hAnsiTheme="minorHAnsi" w:cstheme="minorHAnsi"/>
          <w:b/>
          <w:szCs w:val="22"/>
        </w:rPr>
        <w:t>OPIS SPOSOBU OBLICZANIA CENY</w:t>
      </w:r>
      <w:bookmarkEnd w:id="168"/>
      <w:bookmarkEnd w:id="170"/>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71"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30FE2299" w:rsidR="00A750D4" w:rsidRPr="00E6014D"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w:t>
      </w:r>
      <w:r w:rsidR="002E4F27">
        <w:rPr>
          <w:rFonts w:asciiTheme="minorHAnsi" w:hAnsiTheme="minorHAnsi" w:cstheme="minorHAnsi"/>
          <w:szCs w:val="22"/>
        </w:rPr>
        <w:t xml:space="preserve"> dla wszystkich pozycji zawartych w części/częściach, na które Oferent składa ofertę</w:t>
      </w:r>
      <w:r w:rsidRPr="00330C5A">
        <w:rPr>
          <w:rFonts w:asciiTheme="minorHAnsi" w:hAnsiTheme="minorHAnsi" w:cstheme="minorHAnsi"/>
          <w:szCs w:val="22"/>
        </w:rPr>
        <w:t xml:space="preserve">.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w:t>
      </w:r>
      <w:r w:rsidR="002E4F27">
        <w:rPr>
          <w:rFonts w:asciiTheme="minorHAnsi" w:hAnsiTheme="minorHAnsi" w:cstheme="minorHAnsi"/>
          <w:szCs w:val="22"/>
        </w:rPr>
        <w:t xml:space="preserve">części </w:t>
      </w:r>
      <w:r w:rsidRPr="00330C5A">
        <w:rPr>
          <w:rFonts w:asciiTheme="minorHAnsi" w:hAnsiTheme="minorHAnsi" w:cstheme="minorHAnsi"/>
          <w:szCs w:val="22"/>
        </w:rPr>
        <w:t xml:space="preserve">i należy ją wprowadzić do Formularza Oferty stanowiącego </w:t>
      </w:r>
      <w:r w:rsidR="005A1426">
        <w:rPr>
          <w:rFonts w:asciiTheme="minorHAnsi" w:hAnsiTheme="minorHAnsi" w:cstheme="minorHAnsi"/>
          <w:b/>
          <w:szCs w:val="22"/>
          <w:lang w:eastAsia="zh-CN"/>
        </w:rPr>
        <w:fldChar w:fldCharType="begin"/>
      </w:r>
      <w:r w:rsidR="005A1426">
        <w:rPr>
          <w:rFonts w:asciiTheme="minorHAnsi" w:hAnsiTheme="minorHAnsi" w:cstheme="minorHAnsi"/>
          <w:szCs w:val="22"/>
        </w:rPr>
        <w:instrText xml:space="preserve"> REF Załącznik2 \h </w:instrText>
      </w:r>
      <w:r w:rsidR="005A1426">
        <w:rPr>
          <w:rFonts w:asciiTheme="minorHAnsi" w:hAnsiTheme="minorHAnsi" w:cstheme="minorHAnsi"/>
          <w:b/>
          <w:szCs w:val="22"/>
          <w:lang w:eastAsia="zh-CN"/>
        </w:rPr>
      </w:r>
      <w:r w:rsidR="005A1426">
        <w:rPr>
          <w:rFonts w:asciiTheme="minorHAnsi" w:hAnsiTheme="minorHAnsi" w:cstheme="minorHAnsi"/>
          <w:b/>
          <w:szCs w:val="22"/>
          <w:lang w:eastAsia="zh-CN"/>
        </w:rPr>
        <w:fldChar w:fldCharType="separate"/>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5A1426">
        <w:rPr>
          <w:rFonts w:asciiTheme="minorHAnsi" w:hAnsiTheme="minorHAnsi" w:cstheme="minorHAnsi"/>
          <w:b/>
          <w:szCs w:val="22"/>
          <w:lang w:eastAsia="zh-CN"/>
        </w:rPr>
        <w:fldChar w:fldCharType="end"/>
      </w:r>
      <w:r w:rsidR="002B044F">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2" w:name="_Toc354752445"/>
      <w:bookmarkStart w:id="173" w:name="_Toc8212169"/>
      <w:bookmarkStart w:id="174" w:name="_Ref146107170"/>
      <w:bookmarkStart w:id="175" w:name="_Ref146107292"/>
      <w:bookmarkStart w:id="176" w:name="_Ref166057575"/>
      <w:bookmarkStart w:id="177" w:name="_Ref166057605"/>
      <w:bookmarkEnd w:id="171"/>
      <w:r w:rsidRPr="00E6014D">
        <w:rPr>
          <w:rFonts w:asciiTheme="minorHAnsi" w:hAnsiTheme="minorHAnsi" w:cstheme="minorHAnsi"/>
          <w:b/>
          <w:szCs w:val="22"/>
        </w:rPr>
        <w:t>SPOSÓB POROZUMIEWANIA SIĘ Z WYKONAWCAMI</w:t>
      </w:r>
      <w:bookmarkEnd w:id="172"/>
      <w:bookmarkEnd w:id="173"/>
      <w:bookmarkEnd w:id="174"/>
      <w:bookmarkEnd w:id="175"/>
      <w:bookmarkEnd w:id="176"/>
      <w:bookmarkEnd w:id="177"/>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78" w:name="_Toc354752462"/>
      <w:bookmarkStart w:id="179" w:name="_Toc516566388"/>
      <w:bookmarkStart w:id="180" w:name="_Toc516581658"/>
      <w:bookmarkStart w:id="181" w:name="_Toc516734843"/>
      <w:bookmarkStart w:id="182"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9"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3" w:name="_Ref146107399"/>
      <w:r w:rsidRPr="00E6014D">
        <w:rPr>
          <w:rFonts w:asciiTheme="minorHAnsi" w:hAnsiTheme="minorHAnsi" w:cstheme="minorHAnsi"/>
          <w:szCs w:val="22"/>
        </w:rPr>
        <w:t>Osobą uprawnioną do porozumiewania się z Wykonawcami jest:</w:t>
      </w:r>
      <w:bookmarkEnd w:id="183"/>
    </w:p>
    <w:p w14:paraId="0C048304" w14:textId="77777777" w:rsidR="00C72E8C" w:rsidRPr="00C72E8C" w:rsidRDefault="00C72E8C" w:rsidP="00C72E8C">
      <w:pPr>
        <w:pStyle w:val="Akapitzlist"/>
        <w:numPr>
          <w:ilvl w:val="0"/>
          <w:numId w:val="38"/>
        </w:numPr>
        <w:rPr>
          <w:rFonts w:asciiTheme="minorHAnsi" w:hAnsiTheme="minorHAnsi" w:cstheme="minorHAnsi"/>
          <w:b/>
          <w:szCs w:val="22"/>
        </w:rPr>
      </w:pPr>
      <w:r w:rsidRPr="00C72E8C">
        <w:rPr>
          <w:rFonts w:asciiTheme="minorHAnsi" w:hAnsiTheme="minorHAnsi" w:cstheme="minorHAnsi"/>
          <w:b/>
          <w:szCs w:val="22"/>
        </w:rPr>
        <w:t>Monika Dzięgałło, Departament Zakupów i Logistyki PGE Energetyka Kolejowa Holding Sp. z o.o., tel. +48 tel. 507 089 817; e-mail: m.dziegallo@pkpeholding.pl</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lastRenderedPageBreak/>
        <w:tab/>
        <w:t>Wykonawcy nie są uprawnieni do kontaktowania się w sprawie przedmiotowego Postępowania zakupowego w trakcie jego trwania z inną osobą poza wskazaną do kontaktu powyżej.</w:t>
      </w:r>
    </w:p>
    <w:p w14:paraId="5669625C" w14:textId="431714B8"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803B86">
            <w:rPr>
              <w:rFonts w:asciiTheme="minorHAnsi" w:hAnsiTheme="minorHAnsi" w:cstheme="minorHAnsi"/>
              <w:szCs w:val="22"/>
            </w:rPr>
            <w:t>POST/HZ/EOS/HZL/00475/2025</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4" w:name="_Toc354752465"/>
      <w:bookmarkStart w:id="185" w:name="_Toc8212170"/>
      <w:bookmarkEnd w:id="178"/>
      <w:bookmarkEnd w:id="179"/>
      <w:bookmarkEnd w:id="180"/>
      <w:bookmarkEnd w:id="181"/>
      <w:bookmarkEnd w:id="182"/>
      <w:r w:rsidRPr="00E6014D">
        <w:rPr>
          <w:rFonts w:asciiTheme="minorHAnsi" w:hAnsiTheme="minorHAnsi" w:cstheme="minorHAnsi"/>
          <w:b/>
          <w:szCs w:val="22"/>
        </w:rPr>
        <w:t>MIEJSCE ORAZ TERMIN SKŁADANIA OFERT</w:t>
      </w:r>
      <w:bookmarkEnd w:id="184"/>
      <w:bookmarkEnd w:id="185"/>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6"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20" w:history="1">
        <w:r w:rsidR="00EC03ED" w:rsidRPr="007141DA">
          <w:rPr>
            <w:rStyle w:val="Hipercze"/>
            <w:rFonts w:ascii="Calibri" w:hAnsi="Calibri" w:cstheme="minorHAnsi"/>
            <w:b/>
            <w:szCs w:val="22"/>
          </w:rPr>
          <w:t>https://swpp2.gkpge.pl</w:t>
        </w:r>
      </w:hyperlink>
    </w:p>
    <w:p w14:paraId="30478BF2" w14:textId="771A05BA" w:rsidR="00A750D4" w:rsidRPr="00F14D4F"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F14D4F" w:rsidRPr="00F14D4F">
        <w:rPr>
          <w:rFonts w:asciiTheme="minorHAnsi" w:hAnsiTheme="minorHAnsi" w:cstheme="minorHAnsi"/>
          <w:b/>
          <w:bCs/>
          <w:iCs/>
          <w:szCs w:val="22"/>
        </w:rPr>
        <w:t>17.12.</w:t>
      </w:r>
      <w:r w:rsidR="00C1578C" w:rsidRPr="00F14D4F">
        <w:rPr>
          <w:rFonts w:asciiTheme="minorHAnsi" w:hAnsiTheme="minorHAnsi" w:cstheme="minorHAnsi"/>
          <w:b/>
          <w:bCs/>
          <w:iCs/>
          <w:szCs w:val="22"/>
        </w:rPr>
        <w:t>.</w:t>
      </w:r>
      <w:r w:rsidR="00A750D4" w:rsidRPr="00F14D4F">
        <w:rPr>
          <w:rFonts w:asciiTheme="minorHAnsi" w:hAnsiTheme="minorHAnsi" w:cstheme="minorHAnsi"/>
          <w:b/>
          <w:bCs/>
          <w:iCs/>
          <w:szCs w:val="22"/>
        </w:rPr>
        <w:t>202</w:t>
      </w:r>
      <w:r w:rsidR="00753127" w:rsidRPr="00F14D4F">
        <w:rPr>
          <w:rFonts w:asciiTheme="minorHAnsi" w:hAnsiTheme="minorHAnsi" w:cstheme="minorHAnsi"/>
          <w:b/>
          <w:bCs/>
          <w:iCs/>
          <w:szCs w:val="22"/>
        </w:rPr>
        <w:t>5</w:t>
      </w:r>
      <w:r w:rsidR="00A750D4" w:rsidRPr="00F14D4F">
        <w:rPr>
          <w:rFonts w:asciiTheme="minorHAnsi" w:hAnsiTheme="minorHAnsi" w:cstheme="minorHAnsi"/>
          <w:b/>
          <w:bCs/>
          <w:iCs/>
          <w:szCs w:val="22"/>
        </w:rPr>
        <w:t xml:space="preserve"> r. do godz. </w:t>
      </w:r>
      <w:r w:rsidR="002E4F27" w:rsidRPr="00F14D4F">
        <w:rPr>
          <w:rFonts w:asciiTheme="minorHAnsi" w:hAnsiTheme="minorHAnsi" w:cstheme="minorHAnsi"/>
          <w:b/>
          <w:bCs/>
          <w:iCs/>
          <w:szCs w:val="22"/>
        </w:rPr>
        <w:t>12</w:t>
      </w:r>
      <w:r w:rsidR="00A750D4" w:rsidRPr="00F14D4F">
        <w:rPr>
          <w:rFonts w:asciiTheme="minorHAnsi" w:hAnsiTheme="minorHAnsi" w:cstheme="minorHAnsi"/>
          <w:b/>
          <w:bCs/>
          <w:iCs/>
          <w:szCs w:val="22"/>
        </w:rPr>
        <w:t>:</w:t>
      </w:r>
      <w:r w:rsidR="002E4F27" w:rsidRPr="00F14D4F">
        <w:rPr>
          <w:rFonts w:asciiTheme="minorHAnsi" w:hAnsiTheme="minorHAnsi" w:cstheme="minorHAnsi"/>
          <w:b/>
          <w:bCs/>
          <w:iCs/>
          <w:szCs w:val="22"/>
        </w:rPr>
        <w:t>00.</w:t>
      </w:r>
      <w:r w:rsidR="00A750D4" w:rsidRPr="00F14D4F">
        <w:rPr>
          <w:rFonts w:asciiTheme="minorHAnsi" w:hAnsiTheme="minorHAnsi" w:cstheme="minorHAnsi"/>
          <w:b/>
          <w:bCs/>
          <w:iCs/>
          <w:szCs w:val="22"/>
        </w:rPr>
        <w:t xml:space="preserve"> </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15F6A6AB"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0032579E">
        <w:rPr>
          <w:rFonts w:asciiTheme="minorHAnsi" w:hAnsiTheme="minorHAnsi" w:cstheme="minorHAnsi"/>
          <w:szCs w:val="22"/>
        </w:rPr>
        <w:t>kosztorysem w formacie pdf oraz ATH</w:t>
      </w:r>
      <w:r w:rsidR="00984224" w:rsidRPr="007924D2">
        <w:rPr>
          <w:rFonts w:asciiTheme="minorHAnsi" w:hAnsiTheme="minorHAnsi" w:cstheme="minorHAnsi"/>
          <w:bCs/>
          <w:iCs/>
          <w:szCs w:val="22"/>
        </w:rPr>
        <w:t>.</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7" w:name="_Toc8212171"/>
      <w:r w:rsidRPr="00E6014D">
        <w:rPr>
          <w:rFonts w:asciiTheme="minorHAnsi" w:hAnsiTheme="minorHAnsi" w:cstheme="minorHAnsi"/>
          <w:b/>
          <w:szCs w:val="22"/>
        </w:rPr>
        <w:t>TERMIN ZWIĄZANIA OFERTĄ</w:t>
      </w:r>
      <w:bookmarkEnd w:id="186"/>
      <w:bookmarkEnd w:id="187"/>
    </w:p>
    <w:p w14:paraId="47DE68E9" w14:textId="2093356A"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88" w:name="_Toc354752470"/>
      <w:bookmarkStart w:id="189" w:name="_Toc516566397"/>
      <w:bookmarkStart w:id="190" w:name="_Toc516581667"/>
      <w:bookmarkStart w:id="191" w:name="_Toc516734852"/>
      <w:bookmarkStart w:id="192" w:name="_Toc516738882"/>
      <w:bookmarkStart w:id="193" w:name="_Toc8212172"/>
      <w:r w:rsidRPr="00E6014D">
        <w:rPr>
          <w:rFonts w:asciiTheme="minorHAnsi" w:hAnsiTheme="minorHAnsi" w:cstheme="minorHAnsi"/>
          <w:szCs w:val="22"/>
        </w:rPr>
        <w:t xml:space="preserve">Termin związania Ofertą </w:t>
      </w:r>
      <w:r w:rsidRPr="002E4F27">
        <w:rPr>
          <w:rFonts w:asciiTheme="minorHAnsi" w:hAnsiTheme="minorHAnsi" w:cstheme="minorHAnsi"/>
          <w:szCs w:val="22"/>
        </w:rPr>
        <w:t xml:space="preserve">wynosi </w:t>
      </w:r>
      <w:sdt>
        <w:sdtPr>
          <w:rPr>
            <w:rFonts w:asciiTheme="minorHAnsi" w:hAnsiTheme="minorHAnsi" w:cstheme="minorHAnsi"/>
            <w:b/>
            <w:bCs/>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D1029F" w:rsidRPr="00753127">
            <w:rPr>
              <w:rFonts w:asciiTheme="minorHAnsi" w:hAnsiTheme="minorHAnsi" w:cstheme="minorHAnsi"/>
              <w:b/>
              <w:bCs/>
              <w:szCs w:val="22"/>
            </w:rPr>
            <w:t>90 dni</w:t>
          </w:r>
        </w:sdtContent>
      </w:sdt>
      <w:r w:rsidRPr="002B044F">
        <w:rPr>
          <w:rFonts w:asciiTheme="minorHAnsi" w:hAnsiTheme="minorHAnsi" w:cstheme="minorHAnsi"/>
          <w:iCs/>
          <w:szCs w:val="22"/>
        </w:rPr>
        <w:t xml:space="preserve"> </w:t>
      </w:r>
      <w:r w:rsidRPr="00E6014D">
        <w:rPr>
          <w:rFonts w:asciiTheme="minorHAnsi" w:hAnsiTheme="minorHAnsi" w:cstheme="minorHAnsi"/>
          <w:szCs w:val="22"/>
        </w:rPr>
        <w:t xml:space="preserve">licząc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88"/>
      <w:bookmarkEnd w:id="189"/>
      <w:bookmarkEnd w:id="190"/>
      <w:bookmarkEnd w:id="191"/>
      <w:bookmarkEnd w:id="192"/>
      <w:bookmarkEnd w:id="193"/>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4" w:name="_Toc354752471"/>
      <w:bookmarkStart w:id="195" w:name="_Toc8212173"/>
      <w:r w:rsidRPr="00E6014D">
        <w:rPr>
          <w:rFonts w:asciiTheme="minorHAnsi" w:hAnsiTheme="minorHAnsi" w:cstheme="minorHAnsi"/>
          <w:b/>
          <w:szCs w:val="22"/>
        </w:rPr>
        <w:t>INFORMACJE DOTYCZĄCE KRYTERIÓW OCENY OFERT</w:t>
      </w:r>
      <w:bookmarkEnd w:id="194"/>
      <w:bookmarkEnd w:id="195"/>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6" w:name="_Toc516566399"/>
      <w:bookmarkStart w:id="197" w:name="_Toc516581669"/>
      <w:bookmarkStart w:id="198" w:name="_Toc516734854"/>
      <w:bookmarkStart w:id="199" w:name="_Toc516738884"/>
      <w:bookmarkStart w:id="200"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96"/>
      <w:bookmarkEnd w:id="197"/>
      <w:bookmarkEnd w:id="198"/>
      <w:bookmarkEnd w:id="199"/>
      <w:bookmarkEnd w:id="200"/>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1" w:name="_Toc516566400"/>
      <w:bookmarkStart w:id="202" w:name="_Toc516581670"/>
      <w:bookmarkStart w:id="203" w:name="_Toc516734855"/>
      <w:bookmarkStart w:id="204" w:name="_Toc516738885"/>
      <w:bookmarkStart w:id="205" w:name="_Toc8212175"/>
      <w:r w:rsidRPr="00E6014D">
        <w:rPr>
          <w:rFonts w:asciiTheme="minorHAnsi" w:hAnsiTheme="minorHAnsi" w:cstheme="minorHAnsi"/>
          <w:color w:val="000000"/>
          <w:szCs w:val="22"/>
        </w:rPr>
        <w:t>W trakcie oceny Ofert kolejno ocenianym Ofertom zostaną przyznane punkty według następującego wzoru:</w:t>
      </w:r>
      <w:bookmarkEnd w:id="201"/>
      <w:bookmarkEnd w:id="202"/>
      <w:bookmarkEnd w:id="203"/>
      <w:bookmarkEnd w:id="204"/>
      <w:bookmarkEnd w:id="205"/>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lastRenderedPageBreak/>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06" w:name="_Toc516581671"/>
      <w:bookmarkStart w:id="207" w:name="_Toc516734856"/>
      <w:bookmarkStart w:id="208" w:name="_Toc516738886"/>
      <w:bookmarkStart w:id="209"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06"/>
      <w:bookmarkEnd w:id="207"/>
      <w:bookmarkEnd w:id="208"/>
      <w:bookmarkEnd w:id="209"/>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0" w:name="_Toc516581672"/>
      <w:bookmarkStart w:id="211" w:name="_Toc516734857"/>
      <w:bookmarkStart w:id="212" w:name="_Toc516738887"/>
      <w:bookmarkStart w:id="213"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10"/>
      <w:bookmarkEnd w:id="211"/>
      <w:bookmarkEnd w:id="212"/>
      <w:bookmarkEnd w:id="213"/>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4" w:name="_Toc516734858"/>
      <w:bookmarkStart w:id="215" w:name="_Toc516738888"/>
      <w:bookmarkStart w:id="216" w:name="_Toc8212178"/>
      <w:r w:rsidRPr="00E6014D">
        <w:rPr>
          <w:rFonts w:asciiTheme="minorHAnsi" w:hAnsiTheme="minorHAnsi" w:cstheme="minorHAnsi"/>
          <w:szCs w:val="22"/>
        </w:rPr>
        <w:t>Wszystkie obliczenia będą dokonywane z dokładnością do dwóch miejsc po przecinku.</w:t>
      </w:r>
      <w:bookmarkEnd w:id="214"/>
      <w:bookmarkEnd w:id="215"/>
      <w:bookmarkEnd w:id="216"/>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7" w:name="_Ref146106473"/>
      <w:r w:rsidRPr="00E6014D">
        <w:rPr>
          <w:rFonts w:asciiTheme="minorHAnsi" w:hAnsiTheme="minorHAnsi" w:cstheme="minorHAnsi"/>
          <w:b/>
          <w:szCs w:val="22"/>
        </w:rPr>
        <w:t>AUKCJA ELEKTRONICZNA</w:t>
      </w:r>
      <w:bookmarkEnd w:id="217"/>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8" w:name="_Toc354752474"/>
      <w:bookmarkStart w:id="219" w:name="_Toc8212179"/>
      <w:r w:rsidRPr="00E6014D">
        <w:rPr>
          <w:rFonts w:asciiTheme="minorHAnsi" w:hAnsiTheme="minorHAnsi" w:cstheme="minorHAnsi"/>
          <w:b/>
          <w:szCs w:val="22"/>
        </w:rPr>
        <w:t>ZABEZPIECZENIE NALEŻYTEGO WYKONANIA UMOWY</w:t>
      </w:r>
      <w:bookmarkEnd w:id="218"/>
      <w:bookmarkEnd w:id="219"/>
    </w:p>
    <w:p w14:paraId="6AE4E39C" w14:textId="4054BD90" w:rsidR="00CA35A4" w:rsidRPr="009A4D3C"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20" w:name="_Toc516566404"/>
      <w:bookmarkStart w:id="221" w:name="_Toc516581676"/>
      <w:bookmarkStart w:id="222" w:name="_Toc516734862"/>
      <w:bookmarkStart w:id="223" w:name="_Toc516738892"/>
      <w:bookmarkStart w:id="224"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5" w:name="_Toc8212183"/>
      <w:bookmarkEnd w:id="220"/>
      <w:bookmarkEnd w:id="221"/>
      <w:bookmarkEnd w:id="222"/>
      <w:bookmarkEnd w:id="223"/>
      <w:bookmarkEnd w:id="224"/>
      <w:r w:rsidRPr="00E6014D">
        <w:rPr>
          <w:rFonts w:asciiTheme="minorHAnsi" w:hAnsiTheme="minorHAnsi" w:cstheme="minorHAnsi"/>
          <w:b/>
          <w:szCs w:val="22"/>
        </w:rPr>
        <w:t>INFORMACJE DOTYCZĄCE ZAWARCIA UMOWY</w:t>
      </w:r>
      <w:bookmarkEnd w:id="225"/>
    </w:p>
    <w:p w14:paraId="176F9F29" w14:textId="76C0A000" w:rsidR="00E111F4" w:rsidRPr="008F396C" w:rsidRDefault="00E111F4" w:rsidP="00E111F4">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6" w:name="_Toc8212185"/>
      <w:bookmarkStart w:id="227" w:name="_Toc354752478"/>
      <w:bookmarkStart w:id="228" w:name="_Toc516566406"/>
      <w:r w:rsidRPr="008F396C">
        <w:rPr>
          <w:rFonts w:asciiTheme="minorHAnsi" w:hAnsiTheme="minorHAnsi" w:cstheme="minorHAnsi"/>
          <w:szCs w:val="22"/>
        </w:rPr>
        <w:t xml:space="preserve">Wykonawcy, </w:t>
      </w:r>
      <w:r w:rsidRPr="00D546C3">
        <w:rPr>
          <w:rFonts w:asciiTheme="minorHAnsi" w:hAnsiTheme="minorHAnsi" w:cstheme="minorHAnsi"/>
          <w:szCs w:val="22"/>
        </w:rPr>
        <w:t>którego Oferta zostanie wybrana jako Oferta najkorzystniejsza, zostanie</w:t>
      </w:r>
      <w:r>
        <w:rPr>
          <w:rFonts w:asciiTheme="minorHAnsi" w:hAnsiTheme="minorHAnsi" w:cstheme="minorHAnsi"/>
          <w:szCs w:val="22"/>
        </w:rPr>
        <w:t xml:space="preserve"> udzielone Zamówienie zgodnie z postanowieniami OWZRB.</w:t>
      </w:r>
      <w:r w:rsidRPr="00D546C3">
        <w:rPr>
          <w:rFonts w:asciiTheme="minorHAnsi" w:hAnsiTheme="minorHAnsi" w:cstheme="minorHAnsi"/>
          <w:szCs w:val="22"/>
        </w:rPr>
        <w:t xml:space="preserve"> </w:t>
      </w:r>
    </w:p>
    <w:p w14:paraId="09BAB478" w14:textId="3039B094" w:rsidR="00A750D4" w:rsidRPr="00E111F4" w:rsidRDefault="00A750D4" w:rsidP="002872E9">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111F4">
        <w:rPr>
          <w:rFonts w:asciiTheme="minorHAnsi" w:hAnsiTheme="minorHAnsi" w:cstheme="minorHAnsi"/>
          <w:b/>
          <w:szCs w:val="22"/>
        </w:rPr>
        <w:t>DODATKOWE INFORMACJE</w:t>
      </w:r>
      <w:bookmarkEnd w:id="226"/>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9" w:name="_Toc516581680"/>
      <w:bookmarkStart w:id="230" w:name="_Toc516734866"/>
      <w:bookmarkStart w:id="231" w:name="_Toc516738896"/>
      <w:bookmarkStart w:id="232"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33" w:name="_Toc354752480"/>
      <w:bookmarkStart w:id="234" w:name="_Toc516566408"/>
      <w:bookmarkStart w:id="235" w:name="_Toc516581682"/>
      <w:bookmarkStart w:id="236" w:name="_Toc516734868"/>
      <w:bookmarkStart w:id="237" w:name="_Toc516738898"/>
      <w:bookmarkStart w:id="238" w:name="_Toc8212188"/>
      <w:bookmarkStart w:id="239" w:name="_Toc354752479"/>
      <w:bookmarkEnd w:id="227"/>
      <w:bookmarkEnd w:id="228"/>
      <w:bookmarkEnd w:id="229"/>
      <w:bookmarkEnd w:id="230"/>
      <w:bookmarkEnd w:id="231"/>
      <w:bookmarkEnd w:id="232"/>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0" w:name="_Toc516566409"/>
      <w:bookmarkStart w:id="241" w:name="_Toc516581683"/>
      <w:bookmarkStart w:id="242" w:name="_Toc516734869"/>
      <w:bookmarkStart w:id="243" w:name="_Toc516738899"/>
      <w:bookmarkStart w:id="244" w:name="_Toc8212189"/>
      <w:bookmarkEnd w:id="233"/>
      <w:bookmarkEnd w:id="234"/>
      <w:bookmarkEnd w:id="235"/>
      <w:bookmarkEnd w:id="236"/>
      <w:bookmarkEnd w:id="237"/>
      <w:bookmarkEnd w:id="238"/>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5" w:name="_Toc354752481"/>
      <w:bookmarkStart w:id="246" w:name="_Toc516566410"/>
      <w:bookmarkStart w:id="247" w:name="_Toc516581684"/>
      <w:bookmarkStart w:id="248" w:name="_Toc516734870"/>
      <w:bookmarkStart w:id="249" w:name="_Toc516738900"/>
      <w:bookmarkStart w:id="250" w:name="_Toc8212190"/>
      <w:bookmarkEnd w:id="239"/>
      <w:bookmarkEnd w:id="240"/>
      <w:bookmarkEnd w:id="241"/>
      <w:bookmarkEnd w:id="242"/>
      <w:bookmarkEnd w:id="243"/>
      <w:bookmarkEnd w:id="244"/>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1" w:name="_Toc8212191"/>
      <w:bookmarkEnd w:id="245"/>
      <w:bookmarkEnd w:id="246"/>
      <w:bookmarkEnd w:id="247"/>
      <w:bookmarkEnd w:id="248"/>
      <w:bookmarkEnd w:id="249"/>
      <w:bookmarkEnd w:id="250"/>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1"/>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21"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2" w:name="_Toc8212194"/>
      <w:bookmarkStart w:id="253"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22"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4"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2"/>
      <w:bookmarkEnd w:id="253"/>
      <w:bookmarkEnd w:id="254"/>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2E9DE6AD"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23"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Zamawiający informuje, iż przy pierwszym logowaniu się Wykonawców do sytemu, konieczne jest przejście przez ścieżkę rejestracji do strefy dostawców.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4"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5"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6"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w:t>
      </w:r>
      <w:r w:rsidRPr="00E6014D">
        <w:rPr>
          <w:rFonts w:asciiTheme="minorHAnsi" w:hAnsiTheme="minorHAnsi" w:cstheme="minorHAnsi"/>
          <w:szCs w:val="22"/>
        </w:rPr>
        <w:lastRenderedPageBreak/>
        <w:t xml:space="preserve">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7"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8"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5" w:name="_Toc354752482"/>
      <w:bookmarkStart w:id="256" w:name="_Toc8212195"/>
      <w:r w:rsidRPr="00E6014D">
        <w:rPr>
          <w:rFonts w:asciiTheme="minorHAnsi" w:hAnsiTheme="minorHAnsi" w:cstheme="minorHAnsi"/>
          <w:b/>
          <w:szCs w:val="22"/>
        </w:rPr>
        <w:t>ZAŁĄCZNIKI</w:t>
      </w:r>
      <w:bookmarkEnd w:id="255"/>
      <w:bookmarkEnd w:id="256"/>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57" w:name="_Toc354752483"/>
      <w:bookmarkStart w:id="258" w:name="_Toc516566412"/>
      <w:bookmarkStart w:id="259" w:name="_Toc516581686"/>
      <w:bookmarkStart w:id="260" w:name="_Toc516734873"/>
      <w:bookmarkStart w:id="261" w:name="_Toc516738903"/>
      <w:bookmarkStart w:id="262" w:name="_Toc8212196"/>
      <w:r w:rsidRPr="00E6014D">
        <w:rPr>
          <w:rFonts w:asciiTheme="minorHAnsi" w:hAnsiTheme="minorHAnsi" w:cstheme="minorHAnsi"/>
          <w:szCs w:val="22"/>
        </w:rPr>
        <w:t>Integralną częścią niniejszej SWZ są następujące Załączniki:</w:t>
      </w:r>
      <w:bookmarkEnd w:id="257"/>
      <w:bookmarkEnd w:id="258"/>
      <w:bookmarkEnd w:id="259"/>
      <w:bookmarkEnd w:id="260"/>
      <w:bookmarkEnd w:id="261"/>
      <w:bookmarkEnd w:id="262"/>
    </w:p>
    <w:bookmarkStart w:id="263" w:name="_Toc354752484"/>
    <w:bookmarkStart w:id="264" w:name="_Toc516581687"/>
    <w:bookmarkStart w:id="265" w:name="_Toc516734874"/>
    <w:bookmarkStart w:id="266" w:name="_Toc516738904"/>
    <w:bookmarkStart w:id="267" w:name="_Toc8212197"/>
    <w:p w14:paraId="0B944592" w14:textId="19E770B2"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68" w:name="_Toc354752485"/>
      <w:bookmarkEnd w:id="263"/>
      <w:r w:rsidR="00A750D4" w:rsidRPr="00E6014D">
        <w:rPr>
          <w:rFonts w:asciiTheme="minorHAnsi" w:hAnsiTheme="minorHAnsi" w:cstheme="minorHAnsi"/>
          <w:szCs w:val="22"/>
        </w:rPr>
        <w:t xml:space="preserve"> </w:t>
      </w:r>
      <w:bookmarkEnd w:id="264"/>
      <w:bookmarkEnd w:id="265"/>
      <w:bookmarkEnd w:id="266"/>
      <w:bookmarkEnd w:id="267"/>
      <w:bookmarkEnd w:id="268"/>
      <w:r w:rsidR="00A750D4" w:rsidRPr="00E6014D">
        <w:rPr>
          <w:rFonts w:asciiTheme="minorHAnsi" w:hAnsiTheme="minorHAnsi" w:cstheme="minorHAnsi"/>
          <w:szCs w:val="22"/>
        </w:rPr>
        <w:t>Opis Przedmiotu Zamówienia</w:t>
      </w:r>
      <w:r w:rsidR="00C72E8C">
        <w:rPr>
          <w:rFonts w:asciiTheme="minorHAnsi" w:hAnsiTheme="minorHAnsi" w:cstheme="minorHAnsi"/>
          <w:szCs w:val="22"/>
        </w:rPr>
        <w:t xml:space="preserve"> – osobny plik</w:t>
      </w:r>
    </w:p>
    <w:bookmarkStart w:id="269" w:name="_Toc516734876"/>
    <w:bookmarkStart w:id="270" w:name="_Toc516738906"/>
    <w:bookmarkStart w:id="271" w:name="_Toc8212198"/>
    <w:p w14:paraId="523DA36B" w14:textId="732D78A7"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69"/>
      <w:bookmarkEnd w:id="270"/>
      <w:bookmarkEnd w:id="271"/>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5718FE">
        <w:rPr>
          <w:rFonts w:asciiTheme="minorHAnsi" w:hAnsiTheme="minorHAnsi" w:cstheme="minorHAnsi"/>
          <w:szCs w:val="22"/>
        </w:rPr>
        <w:t xml:space="preserve"> </w:t>
      </w:r>
      <w:r w:rsidR="00E7203D">
        <w:rPr>
          <w:rFonts w:asciiTheme="minorHAnsi" w:hAnsiTheme="minorHAnsi" w:cstheme="minorHAnsi"/>
          <w:szCs w:val="22"/>
        </w:rPr>
        <w:t xml:space="preserve">- tekst jednolity </w:t>
      </w:r>
    </w:p>
    <w:bookmarkStart w:id="272" w:name="_Toc516734877"/>
    <w:bookmarkStart w:id="273" w:name="_Toc516738907"/>
    <w:bookmarkStart w:id="274" w:name="_Toc8212199"/>
    <w:p w14:paraId="21B30E40" w14:textId="7951C841"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72"/>
      <w:bookmarkEnd w:id="273"/>
      <w:bookmarkEnd w:id="274"/>
      <w:r w:rsidR="00A750D4" w:rsidRPr="00F77049">
        <w:rPr>
          <w:rFonts w:asciiTheme="minorHAnsi" w:hAnsiTheme="minorHAnsi" w:cstheme="minorHAnsi"/>
          <w:szCs w:val="22"/>
        </w:rPr>
        <w:t xml:space="preserve">Wykaz </w:t>
      </w:r>
      <w:sdt>
        <w:sdtPr>
          <w:rPr>
            <w:rFonts w:asciiTheme="minorHAnsi" w:hAnsiTheme="minorHAnsi" w:cstheme="minorHAnsi"/>
            <w:iCs/>
            <w:szCs w:val="22"/>
          </w:rPr>
          <w:alias w:val="AUTOMAT - NIE uzupełniaj"/>
          <w:tag w:val=""/>
          <w:id w:val="-2071564667"/>
          <w:placeholder>
            <w:docPart w:val="074DE25B69AB4B979A0051D9CDB93043"/>
          </w:placeholder>
          <w:dataBinding w:prefixMappings="xmlns:ns0='http://purl.org/dc/elements/1.1/' xmlns:ns1='http://schemas.openxmlformats.org/package/2006/metadata/core-properties' " w:xpath="/ns1:coreProperties[1]/ns1:category[1]" w:storeItemID="{6C3C8BC8-F283-45AE-878A-BAB7291924A1}"/>
          <w:text/>
        </w:sdtPr>
        <w:sdtContent>
          <w:r w:rsidR="002836B5">
            <w:rPr>
              <w:rFonts w:asciiTheme="minorHAnsi" w:hAnsiTheme="minorHAnsi" w:cstheme="minorHAnsi"/>
              <w:iCs/>
              <w:szCs w:val="22"/>
            </w:rPr>
            <w:t>robót budowlanych</w:t>
          </w:r>
        </w:sdtContent>
      </w:sdt>
    </w:p>
    <w:p w14:paraId="0D292852" w14:textId="35C76D3F"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t>
      </w:r>
      <w:r w:rsidR="00E111F4">
        <w:rPr>
          <w:rFonts w:asciiTheme="minorHAnsi" w:hAnsiTheme="minorHAnsi" w:cstheme="minorHAnsi"/>
          <w:szCs w:val="22"/>
        </w:rPr>
        <w:t>[nie dotyczy</w:t>
      </w:r>
      <w:r w:rsidR="008F6C8D">
        <w:rPr>
          <w:rFonts w:asciiTheme="minorHAnsi" w:hAnsiTheme="minorHAnsi" w:cstheme="minorHAnsi"/>
          <w:szCs w:val="22"/>
        </w:rPr>
        <w:t>]</w:t>
      </w:r>
    </w:p>
    <w:p w14:paraId="5A23D180" w14:textId="3AF35083"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r w:rsidR="00E111F4">
        <w:rPr>
          <w:rFonts w:asciiTheme="minorHAnsi" w:hAnsiTheme="minorHAnsi" w:cstheme="minorHAnsi"/>
          <w:szCs w:val="22"/>
        </w:rPr>
        <w:t>OWZRB</w:t>
      </w:r>
      <w:r w:rsidR="00C72E8C">
        <w:rPr>
          <w:rFonts w:asciiTheme="minorHAnsi" w:hAnsiTheme="minorHAnsi" w:cstheme="minorHAnsi"/>
          <w:szCs w:val="22"/>
        </w:rPr>
        <w:t xml:space="preserve"> – osobny plik</w:t>
      </w:r>
    </w:p>
    <w:p w14:paraId="70E9007E" w14:textId="35A98FA1"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E111F4">
        <w:rPr>
          <w:rFonts w:ascii="Calibri" w:hAnsi="Calibri" w:cstheme="minorHAnsi"/>
          <w:szCs w:val="22"/>
        </w:rPr>
        <w:t>[nie dotyczy]</w:t>
      </w:r>
    </w:p>
    <w:p w14:paraId="4F5B9363" w14:textId="07D75177" w:rsidR="00961861" w:rsidRDefault="000B4447"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75"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75"/>
      <w:r w:rsidR="00C56C54">
        <w:rPr>
          <w:rFonts w:asciiTheme="minorHAnsi" w:hAnsiTheme="minorHAnsi" w:cstheme="minorHAnsi"/>
          <w:szCs w:val="22"/>
        </w:rPr>
        <w:t>,</w:t>
      </w:r>
      <w:r w:rsidR="00C56C54" w:rsidRPr="00C56C54">
        <w:rPr>
          <w:rFonts w:asciiTheme="minorHAnsi" w:hAnsiTheme="minorHAnsi" w:cstheme="minorHAnsi"/>
          <w:i/>
          <w:iCs/>
          <w:szCs w:val="22"/>
        </w:rPr>
        <w:t xml:space="preserve"> </w:t>
      </w:r>
      <w:r w:rsidR="00C56C54" w:rsidRPr="00335076">
        <w:rPr>
          <w:rFonts w:asciiTheme="minorHAnsi" w:hAnsiTheme="minorHAnsi" w:cstheme="minorHAnsi"/>
          <w:szCs w:val="22"/>
        </w:rPr>
        <w:t>jeżeli dotyczy zgodnie z pkt 1.4.8 i/lub pkt 5.7 SWZ</w:t>
      </w:r>
      <w:r w:rsidR="00961861">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76"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76"/>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9"/>
          <w:footerReference w:type="default" r:id="rId30"/>
          <w:headerReference w:type="first" r:id="rId31"/>
          <w:footerReference w:type="first" r:id="rId32"/>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31A4571"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77" w:name="Załącznik2"/>
      <w:bookmarkStart w:id="278" w:name="_Toc8212201"/>
      <w:bookmarkStart w:id="279"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77"/>
      <w:r w:rsidRPr="00E6014D">
        <w:rPr>
          <w:rFonts w:asciiTheme="minorHAnsi" w:hAnsiTheme="minorHAnsi" w:cstheme="minorHAnsi"/>
          <w:b/>
          <w:szCs w:val="22"/>
        </w:rPr>
        <w:t xml:space="preserve">– </w:t>
      </w:r>
      <w:bookmarkEnd w:id="278"/>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753127">
        <w:rPr>
          <w:rFonts w:asciiTheme="minorHAnsi" w:hAnsiTheme="minorHAnsi" w:cstheme="minorHAnsi"/>
          <w:b/>
          <w:szCs w:val="22"/>
        </w:rPr>
        <w:t xml:space="preserve"> </w:t>
      </w:r>
      <w:r w:rsidR="00FB7304">
        <w:rPr>
          <w:rFonts w:asciiTheme="minorHAnsi" w:hAnsiTheme="minorHAnsi" w:cstheme="minorHAnsi"/>
          <w:b/>
          <w:szCs w:val="22"/>
        </w:rPr>
        <w:t>- TEKST JEDNOLITY</w:t>
      </w:r>
    </w:p>
    <w:bookmarkEnd w:id="279"/>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1F4A5127" w:rsidR="00FD468E" w:rsidRPr="00FD468E" w:rsidRDefault="002836B5"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Obsługa Sp. z o.o.</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18E7A799" w:rsidR="00A750D4" w:rsidRPr="00753127" w:rsidRDefault="00A750D4" w:rsidP="00753127">
      <w:pPr>
        <w:tabs>
          <w:tab w:val="left" w:pos="5739"/>
        </w:tabs>
        <w:spacing w:before="120" w:after="120" w:line="276" w:lineRule="auto"/>
        <w:ind w:left="284" w:right="-284" w:hanging="284"/>
        <w:jc w:val="center"/>
        <w:rPr>
          <w:rFonts w:asciiTheme="minorHAnsi" w:hAnsiTheme="minorHAnsi" w:cstheme="minorHAnsi"/>
          <w:szCs w:val="22"/>
        </w:rPr>
      </w:pPr>
      <w:r w:rsidRPr="00753127">
        <w:rPr>
          <w:rFonts w:asciiTheme="minorHAnsi" w:hAnsiTheme="minorHAnsi" w:cstheme="minorHAnsi"/>
          <w:szCs w:val="22"/>
        </w:rPr>
        <w:t xml:space="preserve">w Postępowaniu </w:t>
      </w:r>
      <w:r w:rsidR="00FD468E" w:rsidRPr="00753127">
        <w:rPr>
          <w:rFonts w:asciiTheme="minorHAnsi" w:hAnsiTheme="minorHAnsi" w:cstheme="minorHAnsi"/>
          <w:szCs w:val="22"/>
        </w:rPr>
        <w:t>pn.</w:t>
      </w:r>
      <w:r w:rsidRPr="00753127">
        <w:rPr>
          <w:rFonts w:asciiTheme="minorHAnsi" w:hAnsiTheme="minorHAnsi" w:cstheme="minorHAnsi"/>
          <w:szCs w:val="22"/>
        </w:rPr>
        <w:t xml:space="preserve"> </w:t>
      </w:r>
      <w:bookmarkStart w:id="280"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803B86">
            <w:rPr>
              <w:rFonts w:asciiTheme="minorHAnsi" w:hAnsiTheme="minorHAnsi" w:cstheme="minorHAnsi"/>
              <w:szCs w:val="22"/>
            </w:rPr>
            <w:t>Remont obiektów elektroenergetycznych: podstacji trakcyjnych i stacji transformatorowych PGE Energetyka Kolejowa – transza nr 5/2025</w:t>
          </w:r>
        </w:sdtContent>
      </w:sdt>
      <w:bookmarkEnd w:id="280"/>
    </w:p>
    <w:p w14:paraId="6E3A0FBC" w14:textId="5C241EFB"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803B86">
            <w:rPr>
              <w:rFonts w:asciiTheme="minorHAnsi" w:hAnsiTheme="minorHAnsi" w:cstheme="minorHAnsi"/>
              <w:szCs w:val="22"/>
            </w:rPr>
            <w:t>POST/HZ/EOS/HZL/00475/2025</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3655C6">
        <w:trPr>
          <w:trHeight w:val="454"/>
        </w:trPr>
        <w:tc>
          <w:tcPr>
            <w:tcW w:w="3119" w:type="dxa"/>
            <w:shd w:val="clear" w:color="auto" w:fill="F2F2F2" w:themeFill="background1" w:themeFillShade="F2"/>
            <w:vAlign w:val="center"/>
          </w:tcPr>
          <w:p w14:paraId="2A5D9BD7" w14:textId="77777777" w:rsidR="00A750D4" w:rsidRPr="00E6014D" w:rsidRDefault="00A750D4" w:rsidP="003655C6">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3655C6">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3655C6">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3655C6">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3655C6">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3655C6">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3655C6">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3655C6">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3655C6">
        <w:trPr>
          <w:trHeight w:val="558"/>
        </w:trPr>
        <w:tc>
          <w:tcPr>
            <w:tcW w:w="3046" w:type="dxa"/>
            <w:shd w:val="clear" w:color="auto" w:fill="EDEDED" w:themeFill="accent3" w:themeFillTint="33"/>
          </w:tcPr>
          <w:p w14:paraId="6C8A0967" w14:textId="77777777" w:rsidR="00A750D4" w:rsidRPr="00E6014D" w:rsidRDefault="00A750D4" w:rsidP="003655C6">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3655C6">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3655C6">
        <w:trPr>
          <w:trHeight w:val="573"/>
        </w:trPr>
        <w:tc>
          <w:tcPr>
            <w:tcW w:w="3046" w:type="dxa"/>
            <w:shd w:val="clear" w:color="auto" w:fill="EDEDED" w:themeFill="accent3" w:themeFillTint="33"/>
          </w:tcPr>
          <w:p w14:paraId="70A23585" w14:textId="77777777" w:rsidR="00A750D4" w:rsidRPr="00E6014D" w:rsidRDefault="00A750D4" w:rsidP="003655C6">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3655C6">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3655C6">
        <w:trPr>
          <w:trHeight w:val="558"/>
        </w:trPr>
        <w:tc>
          <w:tcPr>
            <w:tcW w:w="3046" w:type="dxa"/>
            <w:shd w:val="clear" w:color="auto" w:fill="EDEDED" w:themeFill="accent3" w:themeFillTint="33"/>
          </w:tcPr>
          <w:p w14:paraId="7557F8D2" w14:textId="77777777" w:rsidR="00A750D4" w:rsidRPr="00E6014D" w:rsidRDefault="00A750D4" w:rsidP="003655C6">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3655C6">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3655C6">
        <w:trPr>
          <w:trHeight w:val="558"/>
        </w:trPr>
        <w:tc>
          <w:tcPr>
            <w:tcW w:w="3046" w:type="dxa"/>
            <w:shd w:val="clear" w:color="auto" w:fill="EDEDED" w:themeFill="accent3" w:themeFillTint="33"/>
          </w:tcPr>
          <w:p w14:paraId="1BFD0AED" w14:textId="77777777" w:rsidR="00A750D4" w:rsidRPr="00E6014D" w:rsidRDefault="00A750D4" w:rsidP="003655C6">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3655C6">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3337EBCF" w14:textId="77777777" w:rsidR="00E111F4" w:rsidRDefault="00E111F4" w:rsidP="00A750D4">
      <w:pPr>
        <w:spacing w:before="120" w:after="120" w:line="276" w:lineRule="auto"/>
        <w:ind w:left="993" w:right="-255" w:hanging="851"/>
        <w:rPr>
          <w:rFonts w:asciiTheme="minorHAnsi" w:hAnsiTheme="minorHAnsi" w:cstheme="minorHAnsi"/>
          <w:szCs w:val="22"/>
        </w:rPr>
      </w:pPr>
    </w:p>
    <w:tbl>
      <w:tblPr>
        <w:tblStyle w:val="Tabela-Siatka"/>
        <w:tblW w:w="10152" w:type="dxa"/>
        <w:tblInd w:w="-724"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709"/>
        <w:gridCol w:w="709"/>
        <w:gridCol w:w="4111"/>
        <w:gridCol w:w="1417"/>
        <w:gridCol w:w="837"/>
        <w:gridCol w:w="953"/>
        <w:gridCol w:w="1416"/>
      </w:tblGrid>
      <w:tr w:rsidR="00E111F4" w14:paraId="6A9DBBD4" w14:textId="77777777" w:rsidTr="00392FAA">
        <w:trPr>
          <w:trHeight w:val="454"/>
        </w:trPr>
        <w:tc>
          <w:tcPr>
            <w:tcW w:w="709" w:type="dxa"/>
            <w:tcBorders>
              <w:top w:val="double" w:sz="4" w:space="0" w:color="auto"/>
              <w:left w:val="double" w:sz="4" w:space="0" w:color="auto"/>
              <w:bottom w:val="double" w:sz="4" w:space="0" w:color="auto"/>
            </w:tcBorders>
          </w:tcPr>
          <w:p w14:paraId="19787FFB" w14:textId="4E3DC483" w:rsidR="00E111F4" w:rsidRPr="001D7CD7" w:rsidRDefault="00E111F4" w:rsidP="00E111F4">
            <w:pPr>
              <w:spacing w:before="120" w:after="120" w:line="276" w:lineRule="auto"/>
              <w:ind w:left="-253" w:right="-145" w:firstLine="8"/>
              <w:jc w:val="center"/>
              <w:rPr>
                <w:rFonts w:asciiTheme="minorHAnsi" w:hAnsiTheme="minorHAnsi" w:cstheme="minorHAnsi"/>
                <w:b/>
                <w:bCs/>
                <w:sz w:val="20"/>
              </w:rPr>
            </w:pPr>
            <w:r w:rsidRPr="001D7CD7">
              <w:rPr>
                <w:rFonts w:asciiTheme="minorHAnsi" w:hAnsiTheme="minorHAnsi" w:cstheme="minorHAnsi"/>
                <w:b/>
                <w:bCs/>
                <w:sz w:val="20"/>
              </w:rPr>
              <w:t>Nr</w:t>
            </w:r>
            <w:r w:rsidRPr="001D7CD7">
              <w:rPr>
                <w:rFonts w:asciiTheme="minorHAnsi" w:hAnsiTheme="minorHAnsi" w:cstheme="minorHAnsi"/>
                <w:b/>
                <w:bCs/>
                <w:sz w:val="20"/>
              </w:rPr>
              <w:br/>
            </w:r>
            <w:r>
              <w:rPr>
                <w:rFonts w:asciiTheme="minorHAnsi" w:hAnsiTheme="minorHAnsi" w:cstheme="minorHAnsi"/>
                <w:b/>
                <w:bCs/>
                <w:sz w:val="20"/>
              </w:rPr>
              <w:t>części</w:t>
            </w:r>
          </w:p>
        </w:tc>
        <w:tc>
          <w:tcPr>
            <w:tcW w:w="709" w:type="dxa"/>
            <w:tcBorders>
              <w:top w:val="double" w:sz="4" w:space="0" w:color="auto"/>
              <w:bottom w:val="double" w:sz="4" w:space="0" w:color="auto"/>
            </w:tcBorders>
          </w:tcPr>
          <w:p w14:paraId="12AA5CF9" w14:textId="768B7C36" w:rsidR="00E111F4" w:rsidRPr="001D7CD7" w:rsidRDefault="00E111F4" w:rsidP="00E111F4">
            <w:pPr>
              <w:spacing w:before="120" w:after="120" w:line="276" w:lineRule="auto"/>
              <w:ind w:left="-202" w:right="-145" w:firstLine="8"/>
              <w:jc w:val="center"/>
              <w:rPr>
                <w:rFonts w:asciiTheme="minorHAnsi" w:hAnsiTheme="minorHAnsi" w:cstheme="minorHAnsi"/>
                <w:b/>
                <w:bCs/>
                <w:sz w:val="20"/>
              </w:rPr>
            </w:pPr>
            <w:r w:rsidRPr="001D7CD7">
              <w:rPr>
                <w:rFonts w:asciiTheme="minorHAnsi" w:hAnsiTheme="minorHAnsi" w:cstheme="minorHAnsi"/>
                <w:b/>
                <w:bCs/>
                <w:sz w:val="20"/>
              </w:rPr>
              <w:t>Nr</w:t>
            </w:r>
            <w:r w:rsidRPr="001D7CD7">
              <w:rPr>
                <w:rFonts w:asciiTheme="minorHAnsi" w:hAnsiTheme="minorHAnsi" w:cstheme="minorHAnsi"/>
                <w:b/>
                <w:bCs/>
                <w:sz w:val="20"/>
              </w:rPr>
              <w:br/>
            </w:r>
            <w:r>
              <w:rPr>
                <w:rFonts w:asciiTheme="minorHAnsi" w:hAnsiTheme="minorHAnsi" w:cstheme="minorHAnsi"/>
                <w:b/>
                <w:bCs/>
                <w:sz w:val="20"/>
              </w:rPr>
              <w:t>pozycji</w:t>
            </w:r>
          </w:p>
        </w:tc>
        <w:tc>
          <w:tcPr>
            <w:tcW w:w="4111" w:type="dxa"/>
            <w:tcBorders>
              <w:top w:val="double" w:sz="4" w:space="0" w:color="auto"/>
              <w:bottom w:val="double" w:sz="4" w:space="0" w:color="auto"/>
            </w:tcBorders>
          </w:tcPr>
          <w:p w14:paraId="3ED270F6" w14:textId="736C0936" w:rsidR="00E111F4" w:rsidRPr="001D7CD7" w:rsidRDefault="00E111F4" w:rsidP="00E111F4">
            <w:pPr>
              <w:spacing w:before="120" w:after="120" w:line="276" w:lineRule="auto"/>
              <w:ind w:right="-145" w:firstLine="8"/>
              <w:jc w:val="center"/>
              <w:rPr>
                <w:rFonts w:asciiTheme="minorHAnsi" w:hAnsiTheme="minorHAnsi" w:cstheme="minorHAnsi"/>
                <w:b/>
                <w:bCs/>
                <w:sz w:val="20"/>
              </w:rPr>
            </w:pPr>
            <w:r w:rsidRPr="001D7CD7">
              <w:rPr>
                <w:rFonts w:asciiTheme="minorHAnsi" w:hAnsiTheme="minorHAnsi" w:cstheme="minorHAnsi"/>
                <w:b/>
                <w:bCs/>
                <w:sz w:val="20"/>
              </w:rPr>
              <w:t xml:space="preserve">Nazwa </w:t>
            </w:r>
            <w:r>
              <w:rPr>
                <w:rFonts w:asciiTheme="minorHAnsi" w:hAnsiTheme="minorHAnsi" w:cstheme="minorHAnsi"/>
                <w:b/>
                <w:bCs/>
                <w:sz w:val="20"/>
              </w:rPr>
              <w:t>Pozycji</w:t>
            </w:r>
          </w:p>
        </w:tc>
        <w:tc>
          <w:tcPr>
            <w:tcW w:w="1417" w:type="dxa"/>
            <w:tcBorders>
              <w:top w:val="double" w:sz="4" w:space="0" w:color="auto"/>
              <w:bottom w:val="double" w:sz="4" w:space="0" w:color="auto"/>
            </w:tcBorders>
          </w:tcPr>
          <w:p w14:paraId="2A4470B9" w14:textId="77777777" w:rsidR="00E111F4" w:rsidRPr="001D7CD7" w:rsidRDefault="00E111F4" w:rsidP="00E111F4">
            <w:pPr>
              <w:spacing w:before="120" w:after="120" w:line="276" w:lineRule="auto"/>
              <w:ind w:left="-201" w:right="-145" w:firstLine="8"/>
              <w:jc w:val="center"/>
              <w:rPr>
                <w:rFonts w:asciiTheme="minorHAnsi" w:hAnsiTheme="minorHAnsi" w:cstheme="minorHAnsi"/>
                <w:b/>
                <w:bCs/>
                <w:sz w:val="20"/>
              </w:rPr>
            </w:pPr>
            <w:r w:rsidRPr="001D7CD7">
              <w:rPr>
                <w:rFonts w:asciiTheme="minorHAnsi" w:hAnsiTheme="minorHAnsi" w:cstheme="minorHAnsi"/>
                <w:b/>
                <w:bCs/>
                <w:sz w:val="20"/>
              </w:rPr>
              <w:t xml:space="preserve">Cena netto </w:t>
            </w:r>
            <w:r w:rsidRPr="001D7CD7">
              <w:rPr>
                <w:rFonts w:asciiTheme="minorHAnsi" w:hAnsiTheme="minorHAnsi" w:cstheme="minorHAnsi"/>
                <w:b/>
                <w:bCs/>
                <w:sz w:val="20"/>
              </w:rPr>
              <w:br/>
              <w:t>PLN</w:t>
            </w:r>
          </w:p>
        </w:tc>
        <w:tc>
          <w:tcPr>
            <w:tcW w:w="837" w:type="dxa"/>
            <w:tcBorders>
              <w:top w:val="double" w:sz="4" w:space="0" w:color="auto"/>
              <w:bottom w:val="double" w:sz="4" w:space="0" w:color="auto"/>
            </w:tcBorders>
          </w:tcPr>
          <w:p w14:paraId="1EA53D81" w14:textId="77777777" w:rsidR="00E111F4" w:rsidRPr="001D7CD7" w:rsidRDefault="00E111F4" w:rsidP="00E111F4">
            <w:pPr>
              <w:spacing w:before="120" w:after="120" w:line="276" w:lineRule="auto"/>
              <w:ind w:left="-226" w:right="-145" w:firstLine="8"/>
              <w:jc w:val="center"/>
              <w:rPr>
                <w:rFonts w:asciiTheme="minorHAnsi" w:hAnsiTheme="minorHAnsi" w:cstheme="minorHAnsi"/>
                <w:b/>
                <w:bCs/>
                <w:sz w:val="20"/>
              </w:rPr>
            </w:pPr>
            <w:r w:rsidRPr="001D7CD7">
              <w:rPr>
                <w:rFonts w:asciiTheme="minorHAnsi" w:hAnsiTheme="minorHAnsi" w:cstheme="minorHAnsi"/>
                <w:b/>
                <w:bCs/>
                <w:sz w:val="20"/>
              </w:rPr>
              <w:t>Stawka</w:t>
            </w:r>
            <w:r w:rsidRPr="001D7CD7">
              <w:rPr>
                <w:rFonts w:asciiTheme="minorHAnsi" w:hAnsiTheme="minorHAnsi" w:cstheme="minorHAnsi"/>
                <w:b/>
                <w:bCs/>
                <w:sz w:val="20"/>
              </w:rPr>
              <w:br/>
              <w:t>VAT %</w:t>
            </w:r>
          </w:p>
        </w:tc>
        <w:tc>
          <w:tcPr>
            <w:tcW w:w="953" w:type="dxa"/>
            <w:tcBorders>
              <w:top w:val="double" w:sz="4" w:space="0" w:color="auto"/>
              <w:bottom w:val="double" w:sz="4" w:space="0" w:color="auto"/>
            </w:tcBorders>
          </w:tcPr>
          <w:p w14:paraId="44353E9A" w14:textId="77777777" w:rsidR="00E111F4" w:rsidRPr="001D7CD7" w:rsidRDefault="00E111F4" w:rsidP="00E111F4">
            <w:pPr>
              <w:spacing w:before="120" w:after="120" w:line="276" w:lineRule="auto"/>
              <w:ind w:left="-278" w:right="-145" w:firstLine="8"/>
              <w:jc w:val="center"/>
              <w:rPr>
                <w:rFonts w:asciiTheme="minorHAnsi" w:hAnsiTheme="minorHAnsi" w:cstheme="minorHAnsi"/>
                <w:b/>
                <w:bCs/>
                <w:sz w:val="20"/>
              </w:rPr>
            </w:pPr>
            <w:r w:rsidRPr="001D7CD7">
              <w:rPr>
                <w:rFonts w:asciiTheme="minorHAnsi" w:hAnsiTheme="minorHAnsi" w:cstheme="minorHAnsi"/>
                <w:b/>
                <w:bCs/>
                <w:sz w:val="20"/>
              </w:rPr>
              <w:t xml:space="preserve">Kwota </w:t>
            </w:r>
            <w:r w:rsidRPr="001D7CD7">
              <w:rPr>
                <w:rFonts w:asciiTheme="minorHAnsi" w:hAnsiTheme="minorHAnsi" w:cstheme="minorHAnsi"/>
                <w:b/>
                <w:bCs/>
                <w:sz w:val="20"/>
              </w:rPr>
              <w:br/>
              <w:t>VAT PLN</w:t>
            </w:r>
          </w:p>
        </w:tc>
        <w:tc>
          <w:tcPr>
            <w:tcW w:w="1416" w:type="dxa"/>
            <w:tcBorders>
              <w:top w:val="double" w:sz="4" w:space="0" w:color="auto"/>
              <w:bottom w:val="double" w:sz="4" w:space="0" w:color="auto"/>
              <w:right w:val="double" w:sz="4" w:space="0" w:color="auto"/>
            </w:tcBorders>
          </w:tcPr>
          <w:p w14:paraId="49AF7163" w14:textId="77777777" w:rsidR="00E111F4" w:rsidRPr="001D7CD7" w:rsidRDefault="00E111F4" w:rsidP="00E111F4">
            <w:pPr>
              <w:spacing w:before="120" w:after="120" w:line="276" w:lineRule="auto"/>
              <w:ind w:left="-197" w:right="-145" w:firstLine="8"/>
              <w:jc w:val="center"/>
              <w:rPr>
                <w:rFonts w:asciiTheme="minorHAnsi" w:hAnsiTheme="minorHAnsi" w:cstheme="minorHAnsi"/>
                <w:b/>
                <w:bCs/>
                <w:sz w:val="20"/>
              </w:rPr>
            </w:pPr>
            <w:r w:rsidRPr="001D7CD7">
              <w:rPr>
                <w:rFonts w:asciiTheme="minorHAnsi" w:hAnsiTheme="minorHAnsi" w:cstheme="minorHAnsi"/>
                <w:b/>
                <w:bCs/>
                <w:sz w:val="20"/>
              </w:rPr>
              <w:t>Cena brutto</w:t>
            </w:r>
            <w:r w:rsidRPr="001D7CD7">
              <w:rPr>
                <w:rFonts w:asciiTheme="minorHAnsi" w:hAnsiTheme="minorHAnsi" w:cstheme="minorHAnsi"/>
                <w:b/>
                <w:bCs/>
                <w:sz w:val="20"/>
              </w:rPr>
              <w:br/>
              <w:t>PLN</w:t>
            </w:r>
          </w:p>
        </w:tc>
      </w:tr>
      <w:tr w:rsidR="007F2546" w14:paraId="48525884" w14:textId="77777777" w:rsidTr="005833F2">
        <w:tc>
          <w:tcPr>
            <w:tcW w:w="709" w:type="dxa"/>
            <w:tcBorders>
              <w:top w:val="single" w:sz="4" w:space="0" w:color="auto"/>
              <w:bottom w:val="single" w:sz="4" w:space="0" w:color="auto"/>
            </w:tcBorders>
            <w:shd w:val="clear" w:color="auto" w:fill="E7E6E6" w:themeFill="background2"/>
            <w:vAlign w:val="center"/>
          </w:tcPr>
          <w:p w14:paraId="112B47A3" w14:textId="6B7D3A2C" w:rsidR="007F2546" w:rsidRPr="00AF067F" w:rsidRDefault="007F2546" w:rsidP="007F2546">
            <w:pPr>
              <w:spacing w:before="120" w:after="120" w:line="276" w:lineRule="auto"/>
              <w:ind w:right="-255" w:hanging="253"/>
              <w:jc w:val="center"/>
              <w:rPr>
                <w:rFonts w:asciiTheme="minorHAnsi" w:hAnsiTheme="minorHAnsi" w:cstheme="minorHAnsi"/>
                <w:sz w:val="18"/>
                <w:szCs w:val="18"/>
              </w:rPr>
            </w:pPr>
            <w:r w:rsidRPr="00582BCB">
              <w:rPr>
                <w:rFonts w:asciiTheme="minorHAnsi" w:hAnsiTheme="minorHAnsi" w:cstheme="minorHAnsi"/>
                <w:bCs/>
                <w:szCs w:val="22"/>
              </w:rPr>
              <w:t>I</w:t>
            </w:r>
          </w:p>
        </w:tc>
        <w:tc>
          <w:tcPr>
            <w:tcW w:w="709" w:type="dxa"/>
            <w:tcBorders>
              <w:top w:val="single" w:sz="4" w:space="0" w:color="auto"/>
              <w:bottom w:val="single" w:sz="4" w:space="0" w:color="auto"/>
            </w:tcBorders>
            <w:shd w:val="clear" w:color="auto" w:fill="E7E6E6" w:themeFill="background2"/>
          </w:tcPr>
          <w:p w14:paraId="4467E9BE" w14:textId="3E2D8D0A" w:rsidR="007F2546" w:rsidRPr="00AF067F" w:rsidRDefault="007F2546" w:rsidP="007F2546">
            <w:pPr>
              <w:spacing w:before="120" w:after="120" w:line="276" w:lineRule="auto"/>
              <w:jc w:val="center"/>
              <w:rPr>
                <w:rFonts w:asciiTheme="minorHAnsi" w:hAnsiTheme="minorHAnsi" w:cstheme="minorHAnsi"/>
                <w:sz w:val="18"/>
                <w:szCs w:val="18"/>
              </w:rPr>
            </w:pPr>
          </w:p>
        </w:tc>
        <w:tc>
          <w:tcPr>
            <w:tcW w:w="8734" w:type="dxa"/>
            <w:gridSpan w:val="5"/>
            <w:tcBorders>
              <w:top w:val="single" w:sz="4" w:space="0" w:color="auto"/>
              <w:bottom w:val="single" w:sz="4" w:space="0" w:color="auto"/>
            </w:tcBorders>
            <w:shd w:val="clear" w:color="auto" w:fill="E7E6E6" w:themeFill="background2"/>
          </w:tcPr>
          <w:p w14:paraId="4B92584D" w14:textId="1F2ADF7B" w:rsidR="007F2546" w:rsidRPr="00AF067F" w:rsidRDefault="007F2546" w:rsidP="007F2546">
            <w:pPr>
              <w:spacing w:before="120" w:after="120" w:line="276" w:lineRule="auto"/>
              <w:ind w:right="-255"/>
              <w:rPr>
                <w:rFonts w:asciiTheme="minorHAnsi" w:hAnsiTheme="minorHAnsi" w:cstheme="minorHAnsi"/>
                <w:sz w:val="18"/>
                <w:szCs w:val="18"/>
              </w:rPr>
            </w:pPr>
            <w:r w:rsidRPr="00803B86">
              <w:rPr>
                <w:rFonts w:asciiTheme="minorHAnsi" w:hAnsiTheme="minorHAnsi" w:cstheme="minorHAnsi"/>
                <w:bCs/>
                <w:szCs w:val="22"/>
              </w:rPr>
              <w:t>Remont budynku stacji transformatorowej ST1 Połaniec</w:t>
            </w:r>
          </w:p>
        </w:tc>
      </w:tr>
      <w:tr w:rsidR="007F2546" w14:paraId="3173AF2A" w14:textId="77777777" w:rsidTr="00502CF1">
        <w:tc>
          <w:tcPr>
            <w:tcW w:w="5529" w:type="dxa"/>
            <w:gridSpan w:val="3"/>
            <w:tcBorders>
              <w:top w:val="double" w:sz="4" w:space="0" w:color="auto"/>
              <w:bottom w:val="single" w:sz="4" w:space="0" w:color="auto"/>
            </w:tcBorders>
            <w:vAlign w:val="center"/>
          </w:tcPr>
          <w:p w14:paraId="67AFB923" w14:textId="7C57AF76" w:rsidR="007F2546" w:rsidRDefault="007F2546" w:rsidP="007F2546">
            <w:pPr>
              <w:spacing w:before="120" w:after="120" w:line="276" w:lineRule="auto"/>
              <w:jc w:val="right"/>
              <w:rPr>
                <w:rFonts w:asciiTheme="minorHAnsi" w:hAnsiTheme="minorHAnsi" w:cstheme="minorHAnsi"/>
                <w:bCs/>
                <w:szCs w:val="22"/>
              </w:rPr>
            </w:pPr>
            <w:r>
              <w:rPr>
                <w:rFonts w:asciiTheme="minorHAnsi" w:hAnsiTheme="minorHAnsi" w:cstheme="minorHAnsi"/>
                <w:bCs/>
                <w:szCs w:val="22"/>
              </w:rPr>
              <w:t>Łącznie wartość cz. I:</w:t>
            </w:r>
          </w:p>
        </w:tc>
        <w:tc>
          <w:tcPr>
            <w:tcW w:w="1417" w:type="dxa"/>
            <w:tcBorders>
              <w:top w:val="double" w:sz="4" w:space="0" w:color="auto"/>
              <w:bottom w:val="single" w:sz="4" w:space="0" w:color="auto"/>
            </w:tcBorders>
          </w:tcPr>
          <w:p w14:paraId="5B5E70FE"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837" w:type="dxa"/>
            <w:tcBorders>
              <w:top w:val="double" w:sz="4" w:space="0" w:color="auto"/>
              <w:bottom w:val="single" w:sz="4" w:space="0" w:color="auto"/>
            </w:tcBorders>
          </w:tcPr>
          <w:p w14:paraId="5121B516"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953" w:type="dxa"/>
            <w:tcBorders>
              <w:top w:val="double" w:sz="4" w:space="0" w:color="auto"/>
              <w:bottom w:val="single" w:sz="4" w:space="0" w:color="auto"/>
            </w:tcBorders>
          </w:tcPr>
          <w:p w14:paraId="152CEDA7"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1416" w:type="dxa"/>
            <w:tcBorders>
              <w:top w:val="double" w:sz="4" w:space="0" w:color="auto"/>
              <w:bottom w:val="single" w:sz="4" w:space="0" w:color="auto"/>
              <w:right w:val="double" w:sz="4" w:space="0" w:color="auto"/>
            </w:tcBorders>
          </w:tcPr>
          <w:p w14:paraId="77A5DF47"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r>
      <w:tr w:rsidR="007F2546" w14:paraId="15EC06BC" w14:textId="77777777" w:rsidTr="00A86BAA">
        <w:tc>
          <w:tcPr>
            <w:tcW w:w="709" w:type="dxa"/>
            <w:tcBorders>
              <w:top w:val="double" w:sz="4" w:space="0" w:color="auto"/>
              <w:bottom w:val="single" w:sz="4" w:space="0" w:color="auto"/>
            </w:tcBorders>
            <w:shd w:val="clear" w:color="auto" w:fill="E7E6E6" w:themeFill="background2"/>
            <w:vAlign w:val="center"/>
          </w:tcPr>
          <w:p w14:paraId="0820CDC9" w14:textId="56710032" w:rsidR="007F2546" w:rsidRPr="00AF067F" w:rsidRDefault="007F2546" w:rsidP="007F2546">
            <w:pPr>
              <w:spacing w:before="120" w:after="120" w:line="276" w:lineRule="auto"/>
              <w:ind w:right="-255" w:hanging="253"/>
              <w:jc w:val="center"/>
              <w:rPr>
                <w:rFonts w:asciiTheme="minorHAnsi" w:hAnsiTheme="minorHAnsi" w:cstheme="minorHAnsi"/>
                <w:sz w:val="18"/>
                <w:szCs w:val="18"/>
              </w:rPr>
            </w:pPr>
            <w:r>
              <w:rPr>
                <w:rFonts w:asciiTheme="minorHAnsi" w:hAnsiTheme="minorHAnsi" w:cstheme="minorHAnsi"/>
                <w:bCs/>
                <w:szCs w:val="22"/>
              </w:rPr>
              <w:lastRenderedPageBreak/>
              <w:t>II</w:t>
            </w:r>
          </w:p>
        </w:tc>
        <w:tc>
          <w:tcPr>
            <w:tcW w:w="709" w:type="dxa"/>
            <w:tcBorders>
              <w:top w:val="double" w:sz="4" w:space="0" w:color="auto"/>
              <w:bottom w:val="single" w:sz="4" w:space="0" w:color="auto"/>
            </w:tcBorders>
            <w:shd w:val="clear" w:color="auto" w:fill="E7E6E6" w:themeFill="background2"/>
          </w:tcPr>
          <w:p w14:paraId="6D8352D6" w14:textId="482170A8" w:rsidR="007F2546" w:rsidRPr="00AF067F" w:rsidRDefault="007F2546" w:rsidP="007F2546">
            <w:pPr>
              <w:spacing w:before="120" w:after="120" w:line="276" w:lineRule="auto"/>
              <w:jc w:val="center"/>
              <w:rPr>
                <w:rFonts w:asciiTheme="minorHAnsi" w:hAnsiTheme="minorHAnsi" w:cstheme="minorHAnsi"/>
                <w:sz w:val="18"/>
                <w:szCs w:val="18"/>
              </w:rPr>
            </w:pPr>
          </w:p>
        </w:tc>
        <w:tc>
          <w:tcPr>
            <w:tcW w:w="8734" w:type="dxa"/>
            <w:gridSpan w:val="5"/>
            <w:tcBorders>
              <w:top w:val="double" w:sz="4" w:space="0" w:color="auto"/>
              <w:bottom w:val="single" w:sz="4" w:space="0" w:color="auto"/>
              <w:right w:val="double" w:sz="4" w:space="0" w:color="auto"/>
            </w:tcBorders>
            <w:shd w:val="clear" w:color="auto" w:fill="E7E6E6" w:themeFill="background2"/>
          </w:tcPr>
          <w:p w14:paraId="71D1BA7B" w14:textId="1DE0158A" w:rsidR="007F2546" w:rsidRPr="00AF067F" w:rsidRDefault="007F2546" w:rsidP="007F2546">
            <w:pPr>
              <w:spacing w:before="120" w:after="120" w:line="276" w:lineRule="auto"/>
              <w:ind w:right="-255"/>
              <w:rPr>
                <w:rFonts w:asciiTheme="minorHAnsi" w:hAnsiTheme="minorHAnsi" w:cstheme="minorHAnsi"/>
                <w:sz w:val="18"/>
                <w:szCs w:val="18"/>
              </w:rPr>
            </w:pPr>
            <w:r w:rsidRPr="007F2546">
              <w:rPr>
                <w:rFonts w:asciiTheme="minorHAnsi" w:hAnsiTheme="minorHAnsi" w:cstheme="minorHAnsi"/>
                <w:bCs/>
                <w:szCs w:val="22"/>
              </w:rPr>
              <w:t>Remont budynku stacji transformatorowej ST6 Kielce</w:t>
            </w:r>
          </w:p>
        </w:tc>
      </w:tr>
      <w:tr w:rsidR="007F2546" w14:paraId="2096EFBF" w14:textId="77777777" w:rsidTr="00502CF1">
        <w:tc>
          <w:tcPr>
            <w:tcW w:w="5529" w:type="dxa"/>
            <w:gridSpan w:val="3"/>
            <w:tcBorders>
              <w:top w:val="double" w:sz="4" w:space="0" w:color="auto"/>
              <w:bottom w:val="single" w:sz="4" w:space="0" w:color="auto"/>
            </w:tcBorders>
            <w:vAlign w:val="center"/>
          </w:tcPr>
          <w:p w14:paraId="07736F3A" w14:textId="69935DED" w:rsidR="007F2546" w:rsidRPr="00582BCB" w:rsidRDefault="007F2546" w:rsidP="007F2546">
            <w:pPr>
              <w:spacing w:before="120" w:after="120" w:line="276" w:lineRule="auto"/>
              <w:jc w:val="right"/>
              <w:rPr>
                <w:rFonts w:asciiTheme="minorHAnsi" w:hAnsiTheme="minorHAnsi" w:cstheme="minorHAnsi"/>
                <w:bCs/>
                <w:szCs w:val="22"/>
              </w:rPr>
            </w:pPr>
            <w:r w:rsidRPr="00502CF1">
              <w:rPr>
                <w:rFonts w:asciiTheme="minorHAnsi" w:hAnsiTheme="minorHAnsi" w:cstheme="minorHAnsi"/>
                <w:bCs/>
                <w:szCs w:val="22"/>
              </w:rPr>
              <w:t>Łącznie wartość cz.</w:t>
            </w:r>
            <w:r>
              <w:rPr>
                <w:rFonts w:asciiTheme="minorHAnsi" w:hAnsiTheme="minorHAnsi" w:cstheme="minorHAnsi"/>
                <w:bCs/>
                <w:szCs w:val="22"/>
              </w:rPr>
              <w:t xml:space="preserve"> II</w:t>
            </w:r>
            <w:r w:rsidRPr="00502CF1">
              <w:rPr>
                <w:rFonts w:asciiTheme="minorHAnsi" w:hAnsiTheme="minorHAnsi" w:cstheme="minorHAnsi"/>
                <w:bCs/>
                <w:szCs w:val="22"/>
              </w:rPr>
              <w:t>:</w:t>
            </w:r>
          </w:p>
        </w:tc>
        <w:tc>
          <w:tcPr>
            <w:tcW w:w="1417" w:type="dxa"/>
            <w:tcBorders>
              <w:top w:val="single" w:sz="4" w:space="0" w:color="auto"/>
              <w:bottom w:val="double" w:sz="4" w:space="0" w:color="auto"/>
            </w:tcBorders>
          </w:tcPr>
          <w:p w14:paraId="727EAA0E"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837" w:type="dxa"/>
            <w:tcBorders>
              <w:top w:val="single" w:sz="4" w:space="0" w:color="auto"/>
              <w:bottom w:val="double" w:sz="4" w:space="0" w:color="auto"/>
            </w:tcBorders>
          </w:tcPr>
          <w:p w14:paraId="004EDED0"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953" w:type="dxa"/>
            <w:tcBorders>
              <w:top w:val="single" w:sz="4" w:space="0" w:color="auto"/>
              <w:bottom w:val="double" w:sz="4" w:space="0" w:color="auto"/>
            </w:tcBorders>
          </w:tcPr>
          <w:p w14:paraId="6CC691A0"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1416" w:type="dxa"/>
            <w:tcBorders>
              <w:top w:val="single" w:sz="4" w:space="0" w:color="auto"/>
              <w:bottom w:val="double" w:sz="4" w:space="0" w:color="auto"/>
              <w:right w:val="double" w:sz="4" w:space="0" w:color="auto"/>
            </w:tcBorders>
          </w:tcPr>
          <w:p w14:paraId="18CD8C95"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r>
      <w:tr w:rsidR="007F2546" w14:paraId="0B10991B" w14:textId="77777777" w:rsidTr="00DC7538">
        <w:tc>
          <w:tcPr>
            <w:tcW w:w="709" w:type="dxa"/>
            <w:tcBorders>
              <w:top w:val="double" w:sz="4" w:space="0" w:color="auto"/>
              <w:bottom w:val="single" w:sz="4" w:space="0" w:color="auto"/>
            </w:tcBorders>
            <w:shd w:val="clear" w:color="auto" w:fill="E7E6E6" w:themeFill="background2"/>
            <w:vAlign w:val="center"/>
          </w:tcPr>
          <w:p w14:paraId="523BB5EF" w14:textId="6810FB16" w:rsidR="007F2546" w:rsidRPr="00AF067F" w:rsidRDefault="007F2546" w:rsidP="007F2546">
            <w:pPr>
              <w:spacing w:before="120" w:after="120" w:line="276" w:lineRule="auto"/>
              <w:ind w:right="-255" w:hanging="253"/>
              <w:jc w:val="center"/>
              <w:rPr>
                <w:rFonts w:asciiTheme="minorHAnsi" w:hAnsiTheme="minorHAnsi" w:cstheme="minorHAnsi"/>
                <w:sz w:val="18"/>
                <w:szCs w:val="18"/>
              </w:rPr>
            </w:pPr>
            <w:r w:rsidRPr="00582BCB">
              <w:rPr>
                <w:rFonts w:asciiTheme="minorHAnsi" w:hAnsiTheme="minorHAnsi" w:cstheme="minorHAnsi"/>
                <w:bCs/>
                <w:szCs w:val="22"/>
              </w:rPr>
              <w:t>III</w:t>
            </w:r>
          </w:p>
        </w:tc>
        <w:tc>
          <w:tcPr>
            <w:tcW w:w="709" w:type="dxa"/>
            <w:tcBorders>
              <w:top w:val="double" w:sz="4" w:space="0" w:color="auto"/>
              <w:bottom w:val="single" w:sz="4" w:space="0" w:color="auto"/>
            </w:tcBorders>
            <w:shd w:val="clear" w:color="auto" w:fill="E7E6E6" w:themeFill="background2"/>
          </w:tcPr>
          <w:p w14:paraId="57BF819E" w14:textId="77777777" w:rsidR="007F2546" w:rsidRPr="00AF067F" w:rsidRDefault="007F2546" w:rsidP="007F2546">
            <w:pPr>
              <w:spacing w:before="120" w:after="120" w:line="276" w:lineRule="auto"/>
              <w:jc w:val="center"/>
              <w:rPr>
                <w:rFonts w:asciiTheme="minorHAnsi" w:hAnsiTheme="minorHAnsi" w:cstheme="minorHAnsi"/>
                <w:sz w:val="18"/>
                <w:szCs w:val="18"/>
              </w:rPr>
            </w:pPr>
          </w:p>
        </w:tc>
        <w:tc>
          <w:tcPr>
            <w:tcW w:w="8734" w:type="dxa"/>
            <w:gridSpan w:val="5"/>
            <w:tcBorders>
              <w:top w:val="double" w:sz="4" w:space="0" w:color="auto"/>
              <w:bottom w:val="single" w:sz="4" w:space="0" w:color="auto"/>
              <w:right w:val="double" w:sz="4" w:space="0" w:color="auto"/>
            </w:tcBorders>
            <w:shd w:val="clear" w:color="auto" w:fill="E7E6E6" w:themeFill="background2"/>
          </w:tcPr>
          <w:p w14:paraId="613A0CF9" w14:textId="3E490C84" w:rsidR="007F2546" w:rsidRPr="00AF067F" w:rsidRDefault="007F2546" w:rsidP="007F2546">
            <w:pPr>
              <w:spacing w:before="120" w:after="120" w:line="276" w:lineRule="auto"/>
              <w:ind w:right="-255"/>
              <w:rPr>
                <w:rFonts w:asciiTheme="minorHAnsi" w:hAnsiTheme="minorHAnsi" w:cstheme="minorHAnsi"/>
                <w:sz w:val="18"/>
                <w:szCs w:val="18"/>
              </w:rPr>
            </w:pPr>
            <w:r w:rsidRPr="007F2546">
              <w:rPr>
                <w:rFonts w:asciiTheme="minorHAnsi" w:hAnsiTheme="minorHAnsi" w:cstheme="minorHAnsi"/>
                <w:bCs/>
                <w:szCs w:val="22"/>
              </w:rPr>
              <w:t>Remont budynku kabiny sekcyjnej KS Brzeźnica</w:t>
            </w:r>
          </w:p>
        </w:tc>
      </w:tr>
      <w:tr w:rsidR="007F2546" w14:paraId="35E63C3A" w14:textId="77777777" w:rsidTr="00EF2BA1">
        <w:tc>
          <w:tcPr>
            <w:tcW w:w="5529" w:type="dxa"/>
            <w:gridSpan w:val="3"/>
            <w:tcBorders>
              <w:top w:val="single" w:sz="4" w:space="0" w:color="auto"/>
              <w:bottom w:val="double" w:sz="4" w:space="0" w:color="auto"/>
            </w:tcBorders>
            <w:shd w:val="clear" w:color="auto" w:fill="FFFFFF" w:themeFill="background1"/>
            <w:vAlign w:val="center"/>
          </w:tcPr>
          <w:p w14:paraId="1D1467AF" w14:textId="42551AB2" w:rsidR="007F2546" w:rsidRPr="00582BCB" w:rsidRDefault="007F2546" w:rsidP="007F2546">
            <w:pPr>
              <w:spacing w:before="120" w:after="120" w:line="276" w:lineRule="auto"/>
              <w:jc w:val="right"/>
              <w:rPr>
                <w:rFonts w:asciiTheme="minorHAnsi" w:hAnsiTheme="minorHAnsi" w:cstheme="minorHAnsi"/>
                <w:bCs/>
                <w:szCs w:val="22"/>
              </w:rPr>
            </w:pPr>
            <w:r w:rsidRPr="00502CF1">
              <w:rPr>
                <w:rFonts w:asciiTheme="minorHAnsi" w:hAnsiTheme="minorHAnsi" w:cstheme="minorHAnsi"/>
                <w:bCs/>
                <w:szCs w:val="22"/>
              </w:rPr>
              <w:t>Łącznie wartość cz.</w:t>
            </w:r>
            <w:r>
              <w:rPr>
                <w:rFonts w:asciiTheme="minorHAnsi" w:hAnsiTheme="minorHAnsi" w:cstheme="minorHAnsi"/>
                <w:bCs/>
                <w:szCs w:val="22"/>
              </w:rPr>
              <w:t xml:space="preserve"> III</w:t>
            </w:r>
            <w:r w:rsidRPr="00502CF1">
              <w:rPr>
                <w:rFonts w:asciiTheme="minorHAnsi" w:hAnsiTheme="minorHAnsi" w:cstheme="minorHAnsi"/>
                <w:bCs/>
                <w:szCs w:val="22"/>
              </w:rPr>
              <w:t>:</w:t>
            </w:r>
          </w:p>
        </w:tc>
        <w:tc>
          <w:tcPr>
            <w:tcW w:w="1417" w:type="dxa"/>
            <w:tcBorders>
              <w:top w:val="single" w:sz="4" w:space="0" w:color="auto"/>
              <w:bottom w:val="single" w:sz="4" w:space="0" w:color="auto"/>
            </w:tcBorders>
          </w:tcPr>
          <w:p w14:paraId="32DA5DBF"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837" w:type="dxa"/>
            <w:tcBorders>
              <w:top w:val="single" w:sz="4" w:space="0" w:color="auto"/>
              <w:bottom w:val="single" w:sz="4" w:space="0" w:color="auto"/>
            </w:tcBorders>
          </w:tcPr>
          <w:p w14:paraId="7E4B3290"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953" w:type="dxa"/>
            <w:tcBorders>
              <w:top w:val="single" w:sz="4" w:space="0" w:color="auto"/>
              <w:bottom w:val="single" w:sz="4" w:space="0" w:color="auto"/>
            </w:tcBorders>
          </w:tcPr>
          <w:p w14:paraId="25DFB7C6"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1416" w:type="dxa"/>
            <w:tcBorders>
              <w:top w:val="single" w:sz="4" w:space="0" w:color="auto"/>
              <w:bottom w:val="single" w:sz="4" w:space="0" w:color="auto"/>
              <w:right w:val="double" w:sz="4" w:space="0" w:color="auto"/>
            </w:tcBorders>
          </w:tcPr>
          <w:p w14:paraId="1299EB58"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r>
      <w:tr w:rsidR="007F2546" w14:paraId="50BC102F" w14:textId="77777777" w:rsidTr="00C33E41">
        <w:tc>
          <w:tcPr>
            <w:tcW w:w="709" w:type="dxa"/>
            <w:tcBorders>
              <w:top w:val="double" w:sz="4" w:space="0" w:color="auto"/>
              <w:bottom w:val="single" w:sz="4" w:space="0" w:color="auto"/>
            </w:tcBorders>
            <w:shd w:val="clear" w:color="auto" w:fill="E7E6E6" w:themeFill="background2"/>
            <w:vAlign w:val="center"/>
          </w:tcPr>
          <w:p w14:paraId="16ECC511" w14:textId="7AD1481A" w:rsidR="007F2546" w:rsidRDefault="007F2546" w:rsidP="007F2546">
            <w:pPr>
              <w:spacing w:before="120" w:after="120" w:line="276" w:lineRule="auto"/>
              <w:ind w:right="-255" w:hanging="253"/>
              <w:jc w:val="center"/>
              <w:rPr>
                <w:rFonts w:asciiTheme="minorHAnsi" w:hAnsiTheme="minorHAnsi" w:cstheme="minorHAnsi"/>
                <w:sz w:val="18"/>
                <w:szCs w:val="18"/>
              </w:rPr>
            </w:pPr>
            <w:r w:rsidRPr="00582BCB">
              <w:rPr>
                <w:rFonts w:asciiTheme="minorHAnsi" w:hAnsiTheme="minorHAnsi" w:cstheme="minorHAnsi"/>
                <w:bCs/>
                <w:szCs w:val="22"/>
              </w:rPr>
              <w:t>IV</w:t>
            </w:r>
          </w:p>
        </w:tc>
        <w:tc>
          <w:tcPr>
            <w:tcW w:w="709" w:type="dxa"/>
            <w:tcBorders>
              <w:top w:val="double" w:sz="4" w:space="0" w:color="auto"/>
              <w:bottom w:val="single" w:sz="4" w:space="0" w:color="auto"/>
            </w:tcBorders>
            <w:shd w:val="clear" w:color="auto" w:fill="E7E6E6" w:themeFill="background2"/>
          </w:tcPr>
          <w:p w14:paraId="1450CCAF" w14:textId="0546F330" w:rsidR="007F2546" w:rsidRDefault="007F2546" w:rsidP="007F2546">
            <w:pPr>
              <w:spacing w:before="120" w:after="120" w:line="276" w:lineRule="auto"/>
              <w:jc w:val="center"/>
              <w:rPr>
                <w:rFonts w:asciiTheme="minorHAnsi" w:hAnsiTheme="minorHAnsi" w:cstheme="minorHAnsi"/>
                <w:sz w:val="18"/>
                <w:szCs w:val="18"/>
              </w:rPr>
            </w:pPr>
          </w:p>
        </w:tc>
        <w:tc>
          <w:tcPr>
            <w:tcW w:w="8734" w:type="dxa"/>
            <w:gridSpan w:val="5"/>
            <w:tcBorders>
              <w:top w:val="double" w:sz="4" w:space="0" w:color="auto"/>
              <w:bottom w:val="single" w:sz="4" w:space="0" w:color="auto"/>
              <w:right w:val="double" w:sz="4" w:space="0" w:color="auto"/>
            </w:tcBorders>
            <w:shd w:val="clear" w:color="auto" w:fill="E7E6E6" w:themeFill="background2"/>
          </w:tcPr>
          <w:p w14:paraId="40BDE9B8" w14:textId="08706058" w:rsidR="007F2546" w:rsidRPr="00AF067F" w:rsidRDefault="007F2546" w:rsidP="007F2546">
            <w:pPr>
              <w:spacing w:before="120" w:after="120" w:line="276" w:lineRule="auto"/>
              <w:ind w:right="-255"/>
              <w:rPr>
                <w:rFonts w:asciiTheme="minorHAnsi" w:hAnsiTheme="minorHAnsi" w:cstheme="minorHAnsi"/>
                <w:sz w:val="18"/>
                <w:szCs w:val="18"/>
              </w:rPr>
            </w:pPr>
            <w:r w:rsidRPr="007F2546">
              <w:rPr>
                <w:rFonts w:asciiTheme="minorHAnsi" w:hAnsiTheme="minorHAnsi" w:cstheme="minorHAnsi"/>
                <w:bCs/>
                <w:szCs w:val="22"/>
              </w:rPr>
              <w:t>Remont budynku kabiny sekcyjnej KS Przeciszów</w:t>
            </w:r>
          </w:p>
        </w:tc>
      </w:tr>
      <w:tr w:rsidR="007F2546" w14:paraId="033F6614" w14:textId="77777777" w:rsidTr="00502CF1">
        <w:tc>
          <w:tcPr>
            <w:tcW w:w="5529" w:type="dxa"/>
            <w:gridSpan w:val="3"/>
            <w:tcBorders>
              <w:top w:val="double" w:sz="4" w:space="0" w:color="auto"/>
              <w:bottom w:val="single" w:sz="4" w:space="0" w:color="auto"/>
            </w:tcBorders>
            <w:vAlign w:val="center"/>
          </w:tcPr>
          <w:p w14:paraId="7895882E" w14:textId="14316FB7" w:rsidR="007F2546" w:rsidRPr="00582BCB" w:rsidRDefault="007F2546" w:rsidP="007F2546">
            <w:pPr>
              <w:spacing w:before="120" w:after="120" w:line="276" w:lineRule="auto"/>
              <w:jc w:val="right"/>
              <w:rPr>
                <w:rFonts w:asciiTheme="minorHAnsi" w:hAnsiTheme="minorHAnsi" w:cstheme="minorHAnsi"/>
                <w:bCs/>
                <w:szCs w:val="22"/>
              </w:rPr>
            </w:pPr>
            <w:r w:rsidRPr="00502CF1">
              <w:rPr>
                <w:rFonts w:asciiTheme="minorHAnsi" w:hAnsiTheme="minorHAnsi" w:cstheme="minorHAnsi"/>
                <w:bCs/>
                <w:szCs w:val="22"/>
              </w:rPr>
              <w:t>Łącznie wartość cz. I</w:t>
            </w:r>
            <w:r>
              <w:rPr>
                <w:rFonts w:asciiTheme="minorHAnsi" w:hAnsiTheme="minorHAnsi" w:cstheme="minorHAnsi"/>
                <w:bCs/>
                <w:szCs w:val="22"/>
              </w:rPr>
              <w:t>V</w:t>
            </w:r>
            <w:r w:rsidRPr="00502CF1">
              <w:rPr>
                <w:rFonts w:asciiTheme="minorHAnsi" w:hAnsiTheme="minorHAnsi" w:cstheme="minorHAnsi"/>
                <w:bCs/>
                <w:szCs w:val="22"/>
              </w:rPr>
              <w:t>:</w:t>
            </w:r>
          </w:p>
        </w:tc>
        <w:tc>
          <w:tcPr>
            <w:tcW w:w="1417" w:type="dxa"/>
            <w:tcBorders>
              <w:top w:val="single" w:sz="4" w:space="0" w:color="auto"/>
              <w:bottom w:val="double" w:sz="4" w:space="0" w:color="auto"/>
            </w:tcBorders>
          </w:tcPr>
          <w:p w14:paraId="1B963563"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837" w:type="dxa"/>
            <w:tcBorders>
              <w:top w:val="single" w:sz="4" w:space="0" w:color="auto"/>
              <w:bottom w:val="double" w:sz="4" w:space="0" w:color="auto"/>
            </w:tcBorders>
          </w:tcPr>
          <w:p w14:paraId="6C8AE75C"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953" w:type="dxa"/>
            <w:tcBorders>
              <w:top w:val="single" w:sz="4" w:space="0" w:color="auto"/>
              <w:bottom w:val="double" w:sz="4" w:space="0" w:color="auto"/>
            </w:tcBorders>
          </w:tcPr>
          <w:p w14:paraId="27DAB0CE"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1416" w:type="dxa"/>
            <w:tcBorders>
              <w:top w:val="single" w:sz="4" w:space="0" w:color="auto"/>
              <w:bottom w:val="double" w:sz="4" w:space="0" w:color="auto"/>
              <w:right w:val="double" w:sz="4" w:space="0" w:color="auto"/>
            </w:tcBorders>
          </w:tcPr>
          <w:p w14:paraId="0BBD9665"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r>
      <w:tr w:rsidR="007F2546" w14:paraId="5600E721" w14:textId="77777777" w:rsidTr="0046713E">
        <w:tc>
          <w:tcPr>
            <w:tcW w:w="709" w:type="dxa"/>
            <w:tcBorders>
              <w:top w:val="double" w:sz="4" w:space="0" w:color="auto"/>
              <w:bottom w:val="single" w:sz="4" w:space="0" w:color="auto"/>
            </w:tcBorders>
            <w:shd w:val="clear" w:color="auto" w:fill="E7E6E6" w:themeFill="background2"/>
            <w:vAlign w:val="center"/>
          </w:tcPr>
          <w:p w14:paraId="7126880F" w14:textId="3EFF14AB" w:rsidR="007F2546" w:rsidRDefault="007F2546" w:rsidP="007F2546">
            <w:pPr>
              <w:spacing w:before="120" w:after="120" w:line="276" w:lineRule="auto"/>
              <w:ind w:right="-255" w:hanging="253"/>
              <w:jc w:val="center"/>
              <w:rPr>
                <w:rFonts w:asciiTheme="minorHAnsi" w:hAnsiTheme="minorHAnsi" w:cstheme="minorHAnsi"/>
                <w:sz w:val="18"/>
                <w:szCs w:val="18"/>
              </w:rPr>
            </w:pPr>
            <w:r w:rsidRPr="00582BCB">
              <w:rPr>
                <w:rFonts w:asciiTheme="minorHAnsi" w:hAnsiTheme="minorHAnsi" w:cstheme="minorHAnsi"/>
                <w:bCs/>
                <w:szCs w:val="22"/>
              </w:rPr>
              <w:t>V</w:t>
            </w:r>
          </w:p>
        </w:tc>
        <w:tc>
          <w:tcPr>
            <w:tcW w:w="709" w:type="dxa"/>
            <w:tcBorders>
              <w:top w:val="double" w:sz="4" w:space="0" w:color="auto"/>
              <w:bottom w:val="single" w:sz="4" w:space="0" w:color="auto"/>
            </w:tcBorders>
            <w:shd w:val="clear" w:color="auto" w:fill="E7E6E6" w:themeFill="background2"/>
          </w:tcPr>
          <w:p w14:paraId="6E3E9930" w14:textId="5AC8B1F8" w:rsidR="007F2546" w:rsidRDefault="007F2546" w:rsidP="007F2546">
            <w:pPr>
              <w:spacing w:before="120" w:after="120" w:line="276" w:lineRule="auto"/>
              <w:jc w:val="center"/>
              <w:rPr>
                <w:rFonts w:asciiTheme="minorHAnsi" w:hAnsiTheme="minorHAnsi" w:cstheme="minorHAnsi"/>
                <w:sz w:val="18"/>
                <w:szCs w:val="18"/>
              </w:rPr>
            </w:pPr>
          </w:p>
        </w:tc>
        <w:tc>
          <w:tcPr>
            <w:tcW w:w="8734" w:type="dxa"/>
            <w:gridSpan w:val="5"/>
            <w:tcBorders>
              <w:top w:val="double" w:sz="4" w:space="0" w:color="auto"/>
              <w:bottom w:val="single" w:sz="4" w:space="0" w:color="auto"/>
              <w:right w:val="double" w:sz="4" w:space="0" w:color="auto"/>
            </w:tcBorders>
            <w:shd w:val="clear" w:color="auto" w:fill="E7E6E6" w:themeFill="background2"/>
          </w:tcPr>
          <w:p w14:paraId="34B9C680" w14:textId="6E8A8CA6" w:rsidR="007F2546" w:rsidRPr="00AF067F" w:rsidRDefault="007F2546" w:rsidP="007F2546">
            <w:pPr>
              <w:spacing w:before="120" w:after="120" w:line="276" w:lineRule="auto"/>
              <w:ind w:right="-255"/>
              <w:rPr>
                <w:rFonts w:asciiTheme="minorHAnsi" w:hAnsiTheme="minorHAnsi" w:cstheme="minorHAnsi"/>
                <w:sz w:val="18"/>
                <w:szCs w:val="18"/>
              </w:rPr>
            </w:pPr>
            <w:r w:rsidRPr="007F2546">
              <w:rPr>
                <w:rFonts w:asciiTheme="minorHAnsi" w:hAnsiTheme="minorHAnsi" w:cstheme="minorHAnsi"/>
                <w:bCs/>
                <w:szCs w:val="22"/>
              </w:rPr>
              <w:t>Remont budynku kabiny sekcyjnej KS Ruda Śląska</w:t>
            </w:r>
          </w:p>
        </w:tc>
      </w:tr>
      <w:tr w:rsidR="007F2546" w14:paraId="479C9101" w14:textId="77777777" w:rsidTr="00EF2BA1">
        <w:tc>
          <w:tcPr>
            <w:tcW w:w="5529" w:type="dxa"/>
            <w:gridSpan w:val="3"/>
            <w:tcBorders>
              <w:top w:val="single" w:sz="4" w:space="0" w:color="auto"/>
              <w:bottom w:val="double" w:sz="4" w:space="0" w:color="auto"/>
            </w:tcBorders>
            <w:shd w:val="clear" w:color="auto" w:fill="FFFFFF" w:themeFill="background1"/>
            <w:vAlign w:val="center"/>
          </w:tcPr>
          <w:p w14:paraId="743FA4F5" w14:textId="4BB2C54D" w:rsidR="007F2546" w:rsidRPr="00582BCB" w:rsidRDefault="007F2546" w:rsidP="007F2546">
            <w:pPr>
              <w:spacing w:before="120" w:after="120" w:line="276" w:lineRule="auto"/>
              <w:jc w:val="right"/>
              <w:rPr>
                <w:rFonts w:asciiTheme="minorHAnsi" w:hAnsiTheme="minorHAnsi" w:cstheme="minorHAnsi"/>
                <w:bCs/>
                <w:szCs w:val="22"/>
              </w:rPr>
            </w:pPr>
            <w:r w:rsidRPr="00502CF1">
              <w:rPr>
                <w:rFonts w:asciiTheme="minorHAnsi" w:hAnsiTheme="minorHAnsi" w:cstheme="minorHAnsi"/>
                <w:bCs/>
                <w:szCs w:val="22"/>
              </w:rPr>
              <w:t>Łącznie wartość cz. V:</w:t>
            </w:r>
          </w:p>
        </w:tc>
        <w:tc>
          <w:tcPr>
            <w:tcW w:w="1417" w:type="dxa"/>
            <w:tcBorders>
              <w:top w:val="double" w:sz="4" w:space="0" w:color="auto"/>
              <w:bottom w:val="single" w:sz="4" w:space="0" w:color="auto"/>
            </w:tcBorders>
          </w:tcPr>
          <w:p w14:paraId="48A84A28"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837" w:type="dxa"/>
            <w:tcBorders>
              <w:top w:val="double" w:sz="4" w:space="0" w:color="auto"/>
              <w:bottom w:val="single" w:sz="4" w:space="0" w:color="auto"/>
            </w:tcBorders>
          </w:tcPr>
          <w:p w14:paraId="7B31C3CF"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953" w:type="dxa"/>
            <w:tcBorders>
              <w:top w:val="double" w:sz="4" w:space="0" w:color="auto"/>
              <w:bottom w:val="single" w:sz="4" w:space="0" w:color="auto"/>
            </w:tcBorders>
          </w:tcPr>
          <w:p w14:paraId="3F31CFE4"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c>
          <w:tcPr>
            <w:tcW w:w="1416" w:type="dxa"/>
            <w:tcBorders>
              <w:top w:val="double" w:sz="4" w:space="0" w:color="auto"/>
              <w:bottom w:val="single" w:sz="4" w:space="0" w:color="auto"/>
              <w:right w:val="double" w:sz="4" w:space="0" w:color="auto"/>
            </w:tcBorders>
          </w:tcPr>
          <w:p w14:paraId="750122AF" w14:textId="77777777" w:rsidR="007F2546" w:rsidRPr="00AF067F" w:rsidRDefault="007F2546" w:rsidP="007F2546">
            <w:pPr>
              <w:spacing w:before="120" w:after="120" w:line="276" w:lineRule="auto"/>
              <w:ind w:right="-255"/>
              <w:rPr>
                <w:rFonts w:asciiTheme="minorHAnsi" w:hAnsiTheme="minorHAnsi" w:cstheme="minorHAnsi"/>
                <w:sz w:val="18"/>
                <w:szCs w:val="18"/>
              </w:rPr>
            </w:pPr>
          </w:p>
        </w:tc>
      </w:tr>
      <w:tr w:rsidR="007F2546" w14:paraId="0D68E8AC" w14:textId="77777777" w:rsidTr="007B37F4">
        <w:tc>
          <w:tcPr>
            <w:tcW w:w="709" w:type="dxa"/>
            <w:tcBorders>
              <w:top w:val="double" w:sz="4" w:space="0" w:color="auto"/>
            </w:tcBorders>
            <w:shd w:val="clear" w:color="auto" w:fill="E7E6E6" w:themeFill="background2"/>
            <w:vAlign w:val="center"/>
          </w:tcPr>
          <w:p w14:paraId="4554097C" w14:textId="61BE2424" w:rsidR="007F2546" w:rsidRPr="00AF067F" w:rsidRDefault="007F2546" w:rsidP="007F2546">
            <w:pPr>
              <w:spacing w:before="120" w:after="120" w:line="276" w:lineRule="auto"/>
              <w:ind w:right="-255" w:hanging="253"/>
              <w:jc w:val="center"/>
              <w:rPr>
                <w:rFonts w:asciiTheme="minorHAnsi" w:hAnsiTheme="minorHAnsi" w:cstheme="minorHAnsi"/>
                <w:sz w:val="18"/>
                <w:szCs w:val="18"/>
              </w:rPr>
            </w:pPr>
            <w:r w:rsidRPr="00582BCB">
              <w:rPr>
                <w:rFonts w:asciiTheme="minorHAnsi" w:hAnsiTheme="minorHAnsi" w:cstheme="minorHAnsi"/>
                <w:bCs/>
                <w:szCs w:val="22"/>
              </w:rPr>
              <w:t>VI</w:t>
            </w:r>
          </w:p>
        </w:tc>
        <w:tc>
          <w:tcPr>
            <w:tcW w:w="709" w:type="dxa"/>
            <w:tcBorders>
              <w:top w:val="double" w:sz="4" w:space="0" w:color="auto"/>
            </w:tcBorders>
            <w:shd w:val="clear" w:color="auto" w:fill="E7E6E6" w:themeFill="background2"/>
          </w:tcPr>
          <w:p w14:paraId="43FCA400" w14:textId="567D6B1E" w:rsidR="007F2546" w:rsidRPr="00AF067F" w:rsidRDefault="007F2546" w:rsidP="007F2546">
            <w:pPr>
              <w:spacing w:before="120" w:after="120" w:line="276" w:lineRule="auto"/>
              <w:jc w:val="center"/>
              <w:rPr>
                <w:rFonts w:asciiTheme="minorHAnsi" w:hAnsiTheme="minorHAnsi" w:cstheme="minorHAnsi"/>
                <w:sz w:val="18"/>
                <w:szCs w:val="18"/>
              </w:rPr>
            </w:pPr>
          </w:p>
        </w:tc>
        <w:tc>
          <w:tcPr>
            <w:tcW w:w="8734" w:type="dxa"/>
            <w:gridSpan w:val="5"/>
            <w:tcBorders>
              <w:top w:val="double" w:sz="4" w:space="0" w:color="auto"/>
              <w:right w:val="double" w:sz="4" w:space="0" w:color="auto"/>
            </w:tcBorders>
            <w:shd w:val="clear" w:color="auto" w:fill="E7E6E6" w:themeFill="background2"/>
          </w:tcPr>
          <w:p w14:paraId="5503C9FE" w14:textId="2AA29993" w:rsidR="007F2546" w:rsidRPr="00AF067F" w:rsidRDefault="007F2546" w:rsidP="007F2546">
            <w:pPr>
              <w:spacing w:before="120" w:after="120" w:line="276" w:lineRule="auto"/>
              <w:ind w:right="-255"/>
              <w:rPr>
                <w:rFonts w:asciiTheme="minorHAnsi" w:hAnsiTheme="minorHAnsi" w:cstheme="minorHAnsi"/>
                <w:sz w:val="18"/>
                <w:szCs w:val="18"/>
              </w:rPr>
            </w:pPr>
            <w:r w:rsidRPr="007F2546">
              <w:rPr>
                <w:rFonts w:asciiTheme="minorHAnsi" w:hAnsiTheme="minorHAnsi" w:cstheme="minorHAnsi"/>
                <w:bCs/>
                <w:szCs w:val="22"/>
              </w:rPr>
              <w:t xml:space="preserve">Remont budynku podstacji trakcyjnej PT </w:t>
            </w:r>
            <w:proofErr w:type="spellStart"/>
            <w:r w:rsidRPr="007F2546">
              <w:rPr>
                <w:rFonts w:asciiTheme="minorHAnsi" w:hAnsiTheme="minorHAnsi" w:cstheme="minorHAnsi"/>
                <w:bCs/>
                <w:szCs w:val="22"/>
              </w:rPr>
              <w:t>Mydlniki</w:t>
            </w:r>
            <w:proofErr w:type="spellEnd"/>
          </w:p>
        </w:tc>
      </w:tr>
      <w:tr w:rsidR="007F2546" w14:paraId="291DFEC8" w14:textId="77777777" w:rsidTr="00431752">
        <w:tc>
          <w:tcPr>
            <w:tcW w:w="5529" w:type="dxa"/>
            <w:gridSpan w:val="3"/>
            <w:tcBorders>
              <w:top w:val="double" w:sz="4" w:space="0" w:color="auto"/>
            </w:tcBorders>
            <w:shd w:val="clear" w:color="auto" w:fill="FFFFFF" w:themeFill="background1"/>
            <w:vAlign w:val="center"/>
          </w:tcPr>
          <w:p w14:paraId="6E4EE1A4" w14:textId="52560AEA" w:rsidR="007F2546" w:rsidRPr="00772B6F" w:rsidRDefault="007F2546" w:rsidP="007F2546">
            <w:pPr>
              <w:spacing w:before="120" w:after="120" w:line="276" w:lineRule="auto"/>
              <w:jc w:val="right"/>
              <w:rPr>
                <w:rFonts w:asciiTheme="minorHAnsi" w:hAnsiTheme="minorHAnsi" w:cstheme="minorHAnsi"/>
                <w:bCs/>
                <w:szCs w:val="22"/>
              </w:rPr>
            </w:pPr>
            <w:r w:rsidRPr="00502CF1">
              <w:rPr>
                <w:rFonts w:asciiTheme="minorHAnsi" w:hAnsiTheme="minorHAnsi" w:cstheme="minorHAnsi"/>
                <w:bCs/>
                <w:szCs w:val="22"/>
              </w:rPr>
              <w:t>Łącznie wartość cz. V</w:t>
            </w:r>
            <w:r>
              <w:rPr>
                <w:rFonts w:asciiTheme="minorHAnsi" w:hAnsiTheme="minorHAnsi" w:cstheme="minorHAnsi"/>
                <w:bCs/>
                <w:szCs w:val="22"/>
              </w:rPr>
              <w:t>I</w:t>
            </w:r>
            <w:r w:rsidRPr="00502CF1">
              <w:rPr>
                <w:rFonts w:asciiTheme="minorHAnsi" w:hAnsiTheme="minorHAnsi" w:cstheme="minorHAnsi"/>
                <w:bCs/>
                <w:szCs w:val="22"/>
              </w:rPr>
              <w:t>:</w:t>
            </w:r>
          </w:p>
        </w:tc>
        <w:tc>
          <w:tcPr>
            <w:tcW w:w="1417" w:type="dxa"/>
            <w:tcBorders>
              <w:top w:val="double" w:sz="4" w:space="0" w:color="auto"/>
              <w:bottom w:val="double" w:sz="4" w:space="0" w:color="auto"/>
            </w:tcBorders>
          </w:tcPr>
          <w:p w14:paraId="63334B75"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837" w:type="dxa"/>
            <w:tcBorders>
              <w:top w:val="double" w:sz="4" w:space="0" w:color="auto"/>
              <w:bottom w:val="double" w:sz="4" w:space="0" w:color="auto"/>
            </w:tcBorders>
          </w:tcPr>
          <w:p w14:paraId="41E2C383"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953" w:type="dxa"/>
            <w:tcBorders>
              <w:top w:val="double" w:sz="4" w:space="0" w:color="auto"/>
              <w:bottom w:val="double" w:sz="4" w:space="0" w:color="auto"/>
            </w:tcBorders>
          </w:tcPr>
          <w:p w14:paraId="337343AB"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1416" w:type="dxa"/>
            <w:tcBorders>
              <w:top w:val="double" w:sz="4" w:space="0" w:color="auto"/>
              <w:bottom w:val="double" w:sz="4" w:space="0" w:color="auto"/>
              <w:right w:val="double" w:sz="4" w:space="0" w:color="auto"/>
            </w:tcBorders>
          </w:tcPr>
          <w:p w14:paraId="67F7D11C"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r>
      <w:tr w:rsidR="007F2546" w14:paraId="24B605F1" w14:textId="77777777" w:rsidTr="00D8329A">
        <w:tc>
          <w:tcPr>
            <w:tcW w:w="709" w:type="dxa"/>
            <w:tcBorders>
              <w:top w:val="double" w:sz="4" w:space="0" w:color="auto"/>
            </w:tcBorders>
            <w:shd w:val="clear" w:color="auto" w:fill="E7E6E6" w:themeFill="background2"/>
            <w:vAlign w:val="center"/>
          </w:tcPr>
          <w:p w14:paraId="0B597BF8" w14:textId="317905B8" w:rsidR="007F2546" w:rsidRPr="00AF067F" w:rsidRDefault="007F2546" w:rsidP="007F2546">
            <w:pPr>
              <w:spacing w:before="120" w:after="120" w:line="276" w:lineRule="auto"/>
              <w:ind w:right="-255" w:hanging="253"/>
              <w:jc w:val="center"/>
              <w:rPr>
                <w:rFonts w:asciiTheme="minorHAnsi" w:hAnsiTheme="minorHAnsi" w:cstheme="minorHAnsi"/>
                <w:b/>
                <w:bCs/>
                <w:sz w:val="18"/>
                <w:szCs w:val="18"/>
              </w:rPr>
            </w:pPr>
            <w:r w:rsidRPr="00582BCB">
              <w:rPr>
                <w:rFonts w:asciiTheme="minorHAnsi" w:hAnsiTheme="minorHAnsi" w:cstheme="minorHAnsi"/>
                <w:bCs/>
                <w:szCs w:val="22"/>
              </w:rPr>
              <w:t>VII</w:t>
            </w:r>
          </w:p>
        </w:tc>
        <w:tc>
          <w:tcPr>
            <w:tcW w:w="709" w:type="dxa"/>
            <w:tcBorders>
              <w:top w:val="double" w:sz="4" w:space="0" w:color="auto"/>
            </w:tcBorders>
            <w:shd w:val="clear" w:color="auto" w:fill="E7E6E6" w:themeFill="background2"/>
          </w:tcPr>
          <w:p w14:paraId="02F58754" w14:textId="77777777" w:rsidR="007F2546" w:rsidRPr="00AF067F" w:rsidRDefault="007F2546" w:rsidP="007F2546">
            <w:pPr>
              <w:spacing w:before="120" w:after="120" w:line="276" w:lineRule="auto"/>
              <w:rPr>
                <w:rFonts w:asciiTheme="minorHAnsi" w:hAnsiTheme="minorHAnsi" w:cstheme="minorHAnsi"/>
                <w:b/>
                <w:bCs/>
                <w:sz w:val="18"/>
                <w:szCs w:val="18"/>
              </w:rPr>
            </w:pPr>
          </w:p>
        </w:tc>
        <w:tc>
          <w:tcPr>
            <w:tcW w:w="8734" w:type="dxa"/>
            <w:gridSpan w:val="5"/>
            <w:tcBorders>
              <w:top w:val="double" w:sz="4" w:space="0" w:color="auto"/>
              <w:right w:val="double" w:sz="4" w:space="0" w:color="auto"/>
            </w:tcBorders>
            <w:shd w:val="clear" w:color="auto" w:fill="E7E6E6" w:themeFill="background2"/>
          </w:tcPr>
          <w:p w14:paraId="7DA10126" w14:textId="067DB57C" w:rsidR="007F2546" w:rsidRPr="00AF067F" w:rsidRDefault="007F2546" w:rsidP="007F2546">
            <w:pPr>
              <w:spacing w:before="120" w:after="120" w:line="276" w:lineRule="auto"/>
              <w:ind w:right="-255"/>
              <w:rPr>
                <w:rFonts w:asciiTheme="minorHAnsi" w:hAnsiTheme="minorHAnsi" w:cstheme="minorHAnsi"/>
                <w:b/>
                <w:bCs/>
                <w:sz w:val="18"/>
                <w:szCs w:val="18"/>
              </w:rPr>
            </w:pPr>
            <w:r w:rsidRPr="007F2546">
              <w:rPr>
                <w:rFonts w:asciiTheme="minorHAnsi" w:hAnsiTheme="minorHAnsi" w:cstheme="minorHAnsi"/>
                <w:bCs/>
                <w:szCs w:val="22"/>
              </w:rPr>
              <w:t>Remont budynku podstacji trakcyjnej PT Pawłowice</w:t>
            </w:r>
          </w:p>
        </w:tc>
      </w:tr>
      <w:tr w:rsidR="007F2546" w14:paraId="1CA63908" w14:textId="77777777" w:rsidTr="00FE4CF0">
        <w:tc>
          <w:tcPr>
            <w:tcW w:w="5529" w:type="dxa"/>
            <w:gridSpan w:val="3"/>
            <w:tcBorders>
              <w:top w:val="double" w:sz="4" w:space="0" w:color="auto"/>
            </w:tcBorders>
            <w:vAlign w:val="center"/>
          </w:tcPr>
          <w:p w14:paraId="5CAB3935" w14:textId="1B520B04" w:rsidR="007F2546" w:rsidRPr="00772B6F" w:rsidRDefault="007F2546" w:rsidP="007F2546">
            <w:pPr>
              <w:spacing w:before="120" w:after="120" w:line="276" w:lineRule="auto"/>
              <w:jc w:val="right"/>
              <w:rPr>
                <w:rFonts w:asciiTheme="minorHAnsi" w:hAnsiTheme="minorHAnsi" w:cstheme="minorHAnsi"/>
                <w:bCs/>
                <w:szCs w:val="22"/>
              </w:rPr>
            </w:pPr>
            <w:r w:rsidRPr="00502CF1">
              <w:rPr>
                <w:rFonts w:asciiTheme="minorHAnsi" w:hAnsiTheme="minorHAnsi" w:cstheme="minorHAnsi"/>
                <w:bCs/>
                <w:szCs w:val="22"/>
              </w:rPr>
              <w:t>Łącznie wartość cz. VI</w:t>
            </w:r>
            <w:r>
              <w:rPr>
                <w:rFonts w:asciiTheme="minorHAnsi" w:hAnsiTheme="minorHAnsi" w:cstheme="minorHAnsi"/>
                <w:bCs/>
                <w:szCs w:val="22"/>
              </w:rPr>
              <w:t>I</w:t>
            </w:r>
            <w:r w:rsidRPr="00502CF1">
              <w:rPr>
                <w:rFonts w:asciiTheme="minorHAnsi" w:hAnsiTheme="minorHAnsi" w:cstheme="minorHAnsi"/>
                <w:bCs/>
                <w:szCs w:val="22"/>
              </w:rPr>
              <w:t>:</w:t>
            </w:r>
          </w:p>
        </w:tc>
        <w:tc>
          <w:tcPr>
            <w:tcW w:w="1417" w:type="dxa"/>
            <w:tcBorders>
              <w:top w:val="double" w:sz="4" w:space="0" w:color="auto"/>
              <w:bottom w:val="double" w:sz="4" w:space="0" w:color="auto"/>
            </w:tcBorders>
          </w:tcPr>
          <w:p w14:paraId="2FBE803E"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837" w:type="dxa"/>
            <w:tcBorders>
              <w:top w:val="double" w:sz="4" w:space="0" w:color="auto"/>
              <w:bottom w:val="double" w:sz="4" w:space="0" w:color="auto"/>
            </w:tcBorders>
          </w:tcPr>
          <w:p w14:paraId="3A4AAA22"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953" w:type="dxa"/>
            <w:tcBorders>
              <w:top w:val="double" w:sz="4" w:space="0" w:color="auto"/>
              <w:bottom w:val="double" w:sz="4" w:space="0" w:color="auto"/>
            </w:tcBorders>
          </w:tcPr>
          <w:p w14:paraId="5D6DAB7F"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1416" w:type="dxa"/>
            <w:tcBorders>
              <w:top w:val="double" w:sz="4" w:space="0" w:color="auto"/>
              <w:bottom w:val="double" w:sz="4" w:space="0" w:color="auto"/>
              <w:right w:val="double" w:sz="4" w:space="0" w:color="auto"/>
            </w:tcBorders>
          </w:tcPr>
          <w:p w14:paraId="53591C79"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r>
      <w:tr w:rsidR="007F2546" w14:paraId="00DD608C" w14:textId="77777777" w:rsidTr="00E71813">
        <w:tc>
          <w:tcPr>
            <w:tcW w:w="709" w:type="dxa"/>
            <w:tcBorders>
              <w:top w:val="double" w:sz="4" w:space="0" w:color="auto"/>
            </w:tcBorders>
            <w:shd w:val="clear" w:color="auto" w:fill="E7E6E6" w:themeFill="background2"/>
            <w:vAlign w:val="center"/>
          </w:tcPr>
          <w:p w14:paraId="3A65836B" w14:textId="75EA68D3" w:rsidR="007F2546" w:rsidRPr="00AF067F" w:rsidRDefault="007F2546" w:rsidP="007F2546">
            <w:pPr>
              <w:spacing w:before="120" w:after="120" w:line="276" w:lineRule="auto"/>
              <w:ind w:right="-255" w:hanging="253"/>
              <w:jc w:val="center"/>
              <w:rPr>
                <w:rFonts w:asciiTheme="minorHAnsi" w:hAnsiTheme="minorHAnsi" w:cstheme="minorHAnsi"/>
                <w:b/>
                <w:bCs/>
                <w:sz w:val="18"/>
                <w:szCs w:val="18"/>
              </w:rPr>
            </w:pPr>
            <w:r w:rsidRPr="00582BCB">
              <w:rPr>
                <w:rFonts w:asciiTheme="minorHAnsi" w:hAnsiTheme="minorHAnsi" w:cstheme="minorHAnsi"/>
                <w:bCs/>
                <w:szCs w:val="22"/>
              </w:rPr>
              <w:t>VIII</w:t>
            </w:r>
          </w:p>
        </w:tc>
        <w:tc>
          <w:tcPr>
            <w:tcW w:w="709" w:type="dxa"/>
            <w:tcBorders>
              <w:top w:val="double" w:sz="4" w:space="0" w:color="auto"/>
            </w:tcBorders>
            <w:shd w:val="clear" w:color="auto" w:fill="E7E6E6" w:themeFill="background2"/>
          </w:tcPr>
          <w:p w14:paraId="636F651A" w14:textId="77777777" w:rsidR="007F2546" w:rsidRPr="00AF067F" w:rsidRDefault="007F2546" w:rsidP="007F2546">
            <w:pPr>
              <w:spacing w:before="120" w:after="120" w:line="276" w:lineRule="auto"/>
              <w:rPr>
                <w:rFonts w:asciiTheme="minorHAnsi" w:hAnsiTheme="minorHAnsi" w:cstheme="minorHAnsi"/>
                <w:b/>
                <w:bCs/>
                <w:sz w:val="18"/>
                <w:szCs w:val="18"/>
              </w:rPr>
            </w:pPr>
          </w:p>
        </w:tc>
        <w:tc>
          <w:tcPr>
            <w:tcW w:w="8734" w:type="dxa"/>
            <w:gridSpan w:val="5"/>
            <w:tcBorders>
              <w:top w:val="double" w:sz="4" w:space="0" w:color="auto"/>
              <w:right w:val="double" w:sz="4" w:space="0" w:color="auto"/>
            </w:tcBorders>
            <w:shd w:val="clear" w:color="auto" w:fill="E7E6E6" w:themeFill="background2"/>
          </w:tcPr>
          <w:p w14:paraId="72CB6B39" w14:textId="063848EC" w:rsidR="007F2546" w:rsidRPr="00AF067F" w:rsidRDefault="0046401C" w:rsidP="007F2546">
            <w:pPr>
              <w:spacing w:before="120" w:after="120" w:line="276" w:lineRule="auto"/>
              <w:ind w:right="-255"/>
              <w:rPr>
                <w:rFonts w:asciiTheme="minorHAnsi" w:hAnsiTheme="minorHAnsi" w:cstheme="minorHAnsi"/>
                <w:b/>
                <w:bCs/>
                <w:sz w:val="18"/>
                <w:szCs w:val="18"/>
              </w:rPr>
            </w:pPr>
            <w:r w:rsidRPr="0046401C">
              <w:rPr>
                <w:rFonts w:asciiTheme="minorHAnsi" w:hAnsiTheme="minorHAnsi" w:cstheme="minorHAnsi"/>
                <w:bCs/>
                <w:szCs w:val="22"/>
              </w:rPr>
              <w:t>Remont budynku stacji transformatorowej ST 2-2-10 Toruń</w:t>
            </w:r>
          </w:p>
        </w:tc>
      </w:tr>
      <w:tr w:rsidR="007F2546" w14:paraId="275A02E9" w14:textId="77777777" w:rsidTr="00BB01AF">
        <w:tc>
          <w:tcPr>
            <w:tcW w:w="5529" w:type="dxa"/>
            <w:gridSpan w:val="3"/>
            <w:vAlign w:val="center"/>
          </w:tcPr>
          <w:p w14:paraId="41954FF9" w14:textId="3E780616" w:rsidR="007F2546" w:rsidRPr="00582BCB" w:rsidRDefault="007F2546" w:rsidP="007F2546">
            <w:pPr>
              <w:spacing w:before="120" w:after="120" w:line="276" w:lineRule="auto"/>
              <w:jc w:val="right"/>
              <w:rPr>
                <w:rFonts w:asciiTheme="minorHAnsi" w:hAnsiTheme="minorHAnsi" w:cstheme="minorHAnsi"/>
                <w:bCs/>
                <w:szCs w:val="22"/>
              </w:rPr>
            </w:pPr>
            <w:r w:rsidRPr="00EF2BA1">
              <w:rPr>
                <w:rFonts w:asciiTheme="minorHAnsi" w:hAnsiTheme="minorHAnsi" w:cstheme="minorHAnsi"/>
                <w:bCs/>
                <w:szCs w:val="22"/>
              </w:rPr>
              <w:t>Łącznie wartość cz. VII</w:t>
            </w:r>
            <w:r>
              <w:rPr>
                <w:rFonts w:asciiTheme="minorHAnsi" w:hAnsiTheme="minorHAnsi" w:cstheme="minorHAnsi"/>
                <w:bCs/>
                <w:szCs w:val="22"/>
              </w:rPr>
              <w:t>I</w:t>
            </w:r>
            <w:r w:rsidRPr="00EF2BA1">
              <w:rPr>
                <w:rFonts w:asciiTheme="minorHAnsi" w:hAnsiTheme="minorHAnsi" w:cstheme="minorHAnsi"/>
                <w:bCs/>
                <w:szCs w:val="22"/>
              </w:rPr>
              <w:t>:</w:t>
            </w:r>
          </w:p>
        </w:tc>
        <w:tc>
          <w:tcPr>
            <w:tcW w:w="1417" w:type="dxa"/>
            <w:tcBorders>
              <w:top w:val="double" w:sz="4" w:space="0" w:color="auto"/>
              <w:bottom w:val="double" w:sz="4" w:space="0" w:color="auto"/>
            </w:tcBorders>
          </w:tcPr>
          <w:p w14:paraId="1829D056"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837" w:type="dxa"/>
            <w:tcBorders>
              <w:top w:val="double" w:sz="4" w:space="0" w:color="auto"/>
              <w:bottom w:val="double" w:sz="4" w:space="0" w:color="auto"/>
            </w:tcBorders>
          </w:tcPr>
          <w:p w14:paraId="172A34A8"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953" w:type="dxa"/>
            <w:tcBorders>
              <w:top w:val="double" w:sz="4" w:space="0" w:color="auto"/>
              <w:bottom w:val="double" w:sz="4" w:space="0" w:color="auto"/>
            </w:tcBorders>
          </w:tcPr>
          <w:p w14:paraId="4932DA76"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1416" w:type="dxa"/>
            <w:tcBorders>
              <w:top w:val="double" w:sz="4" w:space="0" w:color="auto"/>
              <w:bottom w:val="double" w:sz="4" w:space="0" w:color="auto"/>
              <w:right w:val="double" w:sz="4" w:space="0" w:color="auto"/>
            </w:tcBorders>
          </w:tcPr>
          <w:p w14:paraId="3EF3BB02"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r>
      <w:tr w:rsidR="0046401C" w14:paraId="39C281E1" w14:textId="77777777" w:rsidTr="008B3293">
        <w:tc>
          <w:tcPr>
            <w:tcW w:w="709" w:type="dxa"/>
            <w:shd w:val="clear" w:color="auto" w:fill="F2F2F2" w:themeFill="background1" w:themeFillShade="F2"/>
            <w:vAlign w:val="center"/>
          </w:tcPr>
          <w:p w14:paraId="1278A863" w14:textId="7899BBE5" w:rsidR="0046401C" w:rsidRPr="00AF067F" w:rsidRDefault="0046401C" w:rsidP="007F2546">
            <w:pPr>
              <w:spacing w:before="120" w:after="120" w:line="276" w:lineRule="auto"/>
              <w:ind w:right="-255" w:hanging="253"/>
              <w:jc w:val="center"/>
              <w:rPr>
                <w:rFonts w:asciiTheme="minorHAnsi" w:hAnsiTheme="minorHAnsi" w:cstheme="minorHAnsi"/>
                <w:b/>
                <w:bCs/>
                <w:sz w:val="18"/>
                <w:szCs w:val="18"/>
              </w:rPr>
            </w:pPr>
            <w:r>
              <w:rPr>
                <w:rFonts w:asciiTheme="minorHAnsi" w:hAnsiTheme="minorHAnsi" w:cstheme="minorHAnsi"/>
                <w:bCs/>
                <w:szCs w:val="22"/>
              </w:rPr>
              <w:t>IX</w:t>
            </w:r>
          </w:p>
        </w:tc>
        <w:tc>
          <w:tcPr>
            <w:tcW w:w="709" w:type="dxa"/>
            <w:shd w:val="clear" w:color="auto" w:fill="F2F2F2" w:themeFill="background1" w:themeFillShade="F2"/>
          </w:tcPr>
          <w:p w14:paraId="39E0AB71" w14:textId="0DEC2792" w:rsidR="0046401C" w:rsidRPr="00AF067F" w:rsidRDefault="0046401C" w:rsidP="007F2546">
            <w:pPr>
              <w:spacing w:before="120" w:after="120" w:line="276" w:lineRule="auto"/>
              <w:rPr>
                <w:rFonts w:asciiTheme="minorHAnsi" w:hAnsiTheme="minorHAnsi" w:cstheme="minorHAnsi"/>
                <w:b/>
                <w:bCs/>
                <w:sz w:val="18"/>
                <w:szCs w:val="18"/>
              </w:rPr>
            </w:pPr>
          </w:p>
        </w:tc>
        <w:tc>
          <w:tcPr>
            <w:tcW w:w="8734" w:type="dxa"/>
            <w:gridSpan w:val="5"/>
            <w:tcBorders>
              <w:right w:val="double" w:sz="4" w:space="0" w:color="auto"/>
            </w:tcBorders>
            <w:shd w:val="clear" w:color="auto" w:fill="F2F2F2" w:themeFill="background1" w:themeFillShade="F2"/>
          </w:tcPr>
          <w:p w14:paraId="0B7C4728" w14:textId="5D1F1DE6" w:rsidR="0046401C" w:rsidRPr="00AF067F" w:rsidRDefault="0046401C" w:rsidP="007F2546">
            <w:pPr>
              <w:spacing w:before="120" w:after="120" w:line="276" w:lineRule="auto"/>
              <w:ind w:right="-255"/>
              <w:rPr>
                <w:rFonts w:asciiTheme="minorHAnsi" w:hAnsiTheme="minorHAnsi" w:cstheme="minorHAnsi"/>
                <w:b/>
                <w:bCs/>
                <w:sz w:val="18"/>
                <w:szCs w:val="18"/>
              </w:rPr>
            </w:pPr>
            <w:r w:rsidRPr="0046401C">
              <w:rPr>
                <w:rFonts w:asciiTheme="minorHAnsi" w:hAnsiTheme="minorHAnsi" w:cstheme="minorHAnsi"/>
                <w:bCs/>
                <w:szCs w:val="22"/>
              </w:rPr>
              <w:t>Remont budynków stacji transformatorowych ST 2-5-16 i ST 2-5-17 Maksymilianowo</w:t>
            </w:r>
          </w:p>
        </w:tc>
      </w:tr>
      <w:tr w:rsidR="007F2546" w14:paraId="6DEAB08D" w14:textId="77777777" w:rsidTr="00EF2BA1">
        <w:tc>
          <w:tcPr>
            <w:tcW w:w="5529" w:type="dxa"/>
            <w:gridSpan w:val="3"/>
            <w:vAlign w:val="center"/>
          </w:tcPr>
          <w:p w14:paraId="7D6FA3CD" w14:textId="3C4523F7" w:rsidR="007F2546" w:rsidRDefault="007F2546" w:rsidP="007F2546">
            <w:pPr>
              <w:spacing w:before="120" w:after="120" w:line="276" w:lineRule="auto"/>
              <w:jc w:val="right"/>
              <w:rPr>
                <w:rFonts w:asciiTheme="minorHAnsi" w:hAnsiTheme="minorHAnsi" w:cstheme="minorHAnsi"/>
                <w:bCs/>
                <w:szCs w:val="22"/>
              </w:rPr>
            </w:pPr>
            <w:r w:rsidRPr="00EF2BA1">
              <w:rPr>
                <w:rFonts w:asciiTheme="minorHAnsi" w:hAnsiTheme="minorHAnsi" w:cstheme="minorHAnsi"/>
                <w:bCs/>
                <w:szCs w:val="22"/>
              </w:rPr>
              <w:t>Łącznie wartość cz. I</w:t>
            </w:r>
            <w:r>
              <w:rPr>
                <w:rFonts w:asciiTheme="minorHAnsi" w:hAnsiTheme="minorHAnsi" w:cstheme="minorHAnsi"/>
                <w:bCs/>
                <w:szCs w:val="22"/>
              </w:rPr>
              <w:t>X</w:t>
            </w:r>
            <w:r w:rsidRPr="00EF2BA1">
              <w:rPr>
                <w:rFonts w:asciiTheme="minorHAnsi" w:hAnsiTheme="minorHAnsi" w:cstheme="minorHAnsi"/>
                <w:bCs/>
                <w:szCs w:val="22"/>
              </w:rPr>
              <w:t>:</w:t>
            </w:r>
          </w:p>
        </w:tc>
        <w:tc>
          <w:tcPr>
            <w:tcW w:w="1417" w:type="dxa"/>
            <w:tcBorders>
              <w:top w:val="double" w:sz="4" w:space="0" w:color="auto"/>
              <w:bottom w:val="double" w:sz="4" w:space="0" w:color="auto"/>
            </w:tcBorders>
          </w:tcPr>
          <w:p w14:paraId="3EEBE124"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837" w:type="dxa"/>
            <w:tcBorders>
              <w:top w:val="double" w:sz="4" w:space="0" w:color="auto"/>
              <w:bottom w:val="double" w:sz="4" w:space="0" w:color="auto"/>
            </w:tcBorders>
          </w:tcPr>
          <w:p w14:paraId="7A28EAAE"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953" w:type="dxa"/>
            <w:tcBorders>
              <w:top w:val="double" w:sz="4" w:space="0" w:color="auto"/>
              <w:bottom w:val="double" w:sz="4" w:space="0" w:color="auto"/>
            </w:tcBorders>
          </w:tcPr>
          <w:p w14:paraId="0EC015CB"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1416" w:type="dxa"/>
            <w:tcBorders>
              <w:top w:val="double" w:sz="4" w:space="0" w:color="auto"/>
              <w:bottom w:val="double" w:sz="4" w:space="0" w:color="auto"/>
              <w:right w:val="double" w:sz="4" w:space="0" w:color="auto"/>
            </w:tcBorders>
          </w:tcPr>
          <w:p w14:paraId="7A10B488"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r>
      <w:tr w:rsidR="007F2546" w14:paraId="49993EA7" w14:textId="77777777" w:rsidTr="00663A3E">
        <w:tc>
          <w:tcPr>
            <w:tcW w:w="709" w:type="dxa"/>
            <w:shd w:val="clear" w:color="auto" w:fill="F2F2F2" w:themeFill="background1" w:themeFillShade="F2"/>
            <w:vAlign w:val="center"/>
          </w:tcPr>
          <w:p w14:paraId="4EE9F15A" w14:textId="556B8878" w:rsidR="007F2546" w:rsidRPr="00AF067F" w:rsidRDefault="007F2546" w:rsidP="007F2546">
            <w:pPr>
              <w:spacing w:before="120" w:after="120" w:line="276" w:lineRule="auto"/>
              <w:ind w:right="-255" w:hanging="253"/>
              <w:jc w:val="center"/>
              <w:rPr>
                <w:rFonts w:asciiTheme="minorHAnsi" w:hAnsiTheme="minorHAnsi" w:cstheme="minorHAnsi"/>
                <w:b/>
                <w:bCs/>
                <w:sz w:val="18"/>
                <w:szCs w:val="18"/>
              </w:rPr>
            </w:pPr>
            <w:r>
              <w:rPr>
                <w:rFonts w:asciiTheme="minorHAnsi" w:hAnsiTheme="minorHAnsi" w:cstheme="minorHAnsi"/>
                <w:bCs/>
                <w:szCs w:val="22"/>
              </w:rPr>
              <w:t>X</w:t>
            </w:r>
          </w:p>
        </w:tc>
        <w:tc>
          <w:tcPr>
            <w:tcW w:w="709" w:type="dxa"/>
            <w:shd w:val="clear" w:color="auto" w:fill="F2F2F2" w:themeFill="background1" w:themeFillShade="F2"/>
          </w:tcPr>
          <w:p w14:paraId="7FDCF9DC" w14:textId="77777777" w:rsidR="007F2546" w:rsidRPr="00AF067F" w:rsidRDefault="007F2546" w:rsidP="007F2546">
            <w:pPr>
              <w:spacing w:before="120" w:after="120" w:line="276" w:lineRule="auto"/>
              <w:rPr>
                <w:rFonts w:asciiTheme="minorHAnsi" w:hAnsiTheme="minorHAnsi" w:cstheme="minorHAnsi"/>
                <w:b/>
                <w:bCs/>
                <w:sz w:val="18"/>
                <w:szCs w:val="18"/>
              </w:rPr>
            </w:pPr>
          </w:p>
        </w:tc>
        <w:tc>
          <w:tcPr>
            <w:tcW w:w="8734" w:type="dxa"/>
            <w:gridSpan w:val="5"/>
            <w:tcBorders>
              <w:right w:val="double" w:sz="4" w:space="0" w:color="auto"/>
            </w:tcBorders>
            <w:shd w:val="clear" w:color="auto" w:fill="F2F2F2" w:themeFill="background1" w:themeFillShade="F2"/>
          </w:tcPr>
          <w:p w14:paraId="2B1B18F5" w14:textId="003C57BD" w:rsidR="007F2546" w:rsidRPr="00AF067F" w:rsidRDefault="0046401C" w:rsidP="007F2546">
            <w:pPr>
              <w:spacing w:before="120" w:after="120" w:line="276" w:lineRule="auto"/>
              <w:ind w:right="-255"/>
              <w:rPr>
                <w:rFonts w:asciiTheme="minorHAnsi" w:hAnsiTheme="minorHAnsi" w:cstheme="minorHAnsi"/>
                <w:b/>
                <w:bCs/>
                <w:sz w:val="18"/>
                <w:szCs w:val="18"/>
              </w:rPr>
            </w:pPr>
            <w:r w:rsidRPr="0046401C">
              <w:rPr>
                <w:rFonts w:asciiTheme="minorHAnsi" w:hAnsiTheme="minorHAnsi" w:cstheme="minorHAnsi"/>
                <w:bCs/>
                <w:szCs w:val="22"/>
              </w:rPr>
              <w:t>Remont budynków stacji transformatorowych ST 2-7-9 i ST 2-7-10 Grudziądz</w:t>
            </w:r>
          </w:p>
        </w:tc>
      </w:tr>
      <w:tr w:rsidR="007F2546" w14:paraId="450784A6" w14:textId="77777777" w:rsidTr="00E672D1">
        <w:tc>
          <w:tcPr>
            <w:tcW w:w="5529" w:type="dxa"/>
            <w:gridSpan w:val="3"/>
            <w:tcBorders>
              <w:top w:val="double" w:sz="4" w:space="0" w:color="auto"/>
              <w:left w:val="double" w:sz="4" w:space="0" w:color="auto"/>
              <w:bottom w:val="double" w:sz="4" w:space="0" w:color="auto"/>
            </w:tcBorders>
          </w:tcPr>
          <w:p w14:paraId="03372489" w14:textId="03ADB568" w:rsidR="007F2546" w:rsidRPr="00EF2BA1" w:rsidRDefault="007F2546" w:rsidP="007F2546">
            <w:pPr>
              <w:spacing w:before="120" w:after="120" w:line="276" w:lineRule="auto"/>
              <w:jc w:val="right"/>
              <w:rPr>
                <w:rFonts w:asciiTheme="minorHAnsi" w:hAnsiTheme="minorHAnsi" w:cstheme="minorHAnsi"/>
                <w:szCs w:val="22"/>
              </w:rPr>
            </w:pPr>
            <w:r w:rsidRPr="00EF2BA1">
              <w:rPr>
                <w:rFonts w:asciiTheme="minorHAnsi" w:hAnsiTheme="minorHAnsi" w:cstheme="minorHAnsi"/>
                <w:szCs w:val="22"/>
              </w:rPr>
              <w:t>Łącznie wartość cz. X:</w:t>
            </w:r>
          </w:p>
        </w:tc>
        <w:tc>
          <w:tcPr>
            <w:tcW w:w="1417" w:type="dxa"/>
            <w:tcBorders>
              <w:top w:val="double" w:sz="4" w:space="0" w:color="auto"/>
              <w:bottom w:val="double" w:sz="4" w:space="0" w:color="auto"/>
            </w:tcBorders>
          </w:tcPr>
          <w:p w14:paraId="75815DEE"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837" w:type="dxa"/>
            <w:tcBorders>
              <w:top w:val="double" w:sz="4" w:space="0" w:color="auto"/>
              <w:bottom w:val="double" w:sz="4" w:space="0" w:color="auto"/>
            </w:tcBorders>
          </w:tcPr>
          <w:p w14:paraId="7EFD5C36"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953" w:type="dxa"/>
            <w:tcBorders>
              <w:top w:val="double" w:sz="4" w:space="0" w:color="auto"/>
              <w:bottom w:val="double" w:sz="4" w:space="0" w:color="auto"/>
            </w:tcBorders>
          </w:tcPr>
          <w:p w14:paraId="58C771FC"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c>
          <w:tcPr>
            <w:tcW w:w="1416" w:type="dxa"/>
            <w:tcBorders>
              <w:top w:val="double" w:sz="4" w:space="0" w:color="auto"/>
              <w:bottom w:val="double" w:sz="4" w:space="0" w:color="auto"/>
              <w:right w:val="double" w:sz="4" w:space="0" w:color="auto"/>
            </w:tcBorders>
          </w:tcPr>
          <w:p w14:paraId="766CBFD0" w14:textId="77777777" w:rsidR="007F2546" w:rsidRPr="00AF067F" w:rsidRDefault="007F2546" w:rsidP="007F2546">
            <w:pPr>
              <w:spacing w:before="120" w:after="120" w:line="276" w:lineRule="auto"/>
              <w:ind w:right="-255"/>
              <w:rPr>
                <w:rFonts w:asciiTheme="minorHAnsi" w:hAnsiTheme="minorHAnsi" w:cstheme="minorHAnsi"/>
                <w:b/>
                <w:bCs/>
                <w:sz w:val="18"/>
                <w:szCs w:val="18"/>
              </w:rPr>
            </w:pPr>
          </w:p>
        </w:tc>
      </w:tr>
    </w:tbl>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lastRenderedPageBreak/>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2D118689"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790769">
        <w:rPr>
          <w:rFonts w:asciiTheme="minorHAnsi" w:hAnsiTheme="minorHAnsi" w:cstheme="minorHAnsi"/>
          <w:szCs w:val="22"/>
        </w:rPr>
        <w:t>.</w:t>
      </w:r>
    </w:p>
    <w:p w14:paraId="79762A39" w14:textId="1A10DC0F" w:rsidR="003039BB" w:rsidRDefault="003039BB" w:rsidP="003039BB">
      <w:pPr>
        <w:numPr>
          <w:ilvl w:val="2"/>
          <w:numId w:val="5"/>
        </w:numPr>
        <w:tabs>
          <w:tab w:val="clear" w:pos="1418"/>
        </w:tabs>
        <w:spacing w:before="120" w:after="120" w:line="276" w:lineRule="auto"/>
        <w:ind w:left="567" w:hanging="426"/>
        <w:rPr>
          <w:rFonts w:ascii="Calibri" w:hAnsi="Calibri" w:cstheme="minorHAnsi"/>
          <w:szCs w:val="22"/>
        </w:rPr>
      </w:pPr>
      <w:r>
        <w:rPr>
          <w:rFonts w:ascii="Calibri" w:hAnsi="Calibri" w:cstheme="minorHAnsi"/>
          <w:szCs w:val="22"/>
        </w:rPr>
        <w:t xml:space="preserve">W zakresie warunków udziału w Postępowaniu </w:t>
      </w:r>
      <w:r w:rsidRPr="000F05E7">
        <w:rPr>
          <w:rFonts w:ascii="Calibri" w:hAnsi="Calibri" w:cstheme="minorHAnsi"/>
          <w:b/>
          <w:szCs w:val="22"/>
        </w:rPr>
        <w:t>nie</w:t>
      </w:r>
      <w:r w:rsidR="00316D2E">
        <w:rPr>
          <w:rFonts w:ascii="Calibri" w:hAnsi="Calibri" w:cstheme="minorHAnsi"/>
          <w:b/>
          <w:szCs w:val="22"/>
        </w:rPr>
        <w:t xml:space="preserve"> zamierzamy</w:t>
      </w:r>
      <w:r>
        <w:rPr>
          <w:rFonts w:ascii="Calibri" w:hAnsi="Calibri" w:cstheme="minorHAnsi"/>
          <w:szCs w:val="22"/>
        </w:rPr>
        <w:t xml:space="preserve"> polegać na</w:t>
      </w:r>
      <w:r w:rsidR="00C21495">
        <w:rPr>
          <w:rFonts w:ascii="Calibri" w:hAnsi="Calibri" w:cstheme="minorHAnsi"/>
          <w:szCs w:val="22"/>
        </w:rPr>
        <w:t> </w:t>
      </w:r>
      <w:r>
        <w:rPr>
          <w:rFonts w:ascii="Calibri" w:hAnsi="Calibri" w:cstheme="minorHAnsi"/>
          <w:szCs w:val="22"/>
        </w:rPr>
        <w:t>potencjale podmiotu udostępniającego zasoby</w:t>
      </w:r>
      <w:r w:rsidR="00283895">
        <w:rPr>
          <w:rFonts w:ascii="Calibri" w:hAnsi="Calibri" w:cstheme="minorHAnsi"/>
          <w:szCs w:val="22"/>
        </w:rPr>
        <w:t xml:space="preserve">. </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3655C6">
        <w:trPr>
          <w:trHeight w:val="977"/>
        </w:trPr>
        <w:tc>
          <w:tcPr>
            <w:tcW w:w="709" w:type="dxa"/>
            <w:shd w:val="clear" w:color="auto" w:fill="FFC000"/>
            <w:vAlign w:val="center"/>
          </w:tcPr>
          <w:p w14:paraId="59C523D8" w14:textId="77777777" w:rsidR="00A750D4" w:rsidRPr="00E6014D" w:rsidRDefault="00A750D4" w:rsidP="003655C6">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3655C6">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3655C6">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3655C6">
        <w:tc>
          <w:tcPr>
            <w:tcW w:w="709" w:type="dxa"/>
          </w:tcPr>
          <w:p w14:paraId="4993481B" w14:textId="77777777" w:rsidR="00A750D4" w:rsidRPr="00E6014D" w:rsidRDefault="00A750D4" w:rsidP="003655C6">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E6014D" w:rsidRDefault="00A750D4" w:rsidP="003655C6">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3655C6">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02F1CA7C"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2E4F27">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w:t>
      </w:r>
      <w:r w:rsidRPr="00E6014D">
        <w:rPr>
          <w:rFonts w:asciiTheme="minorHAnsi" w:hAnsiTheme="minorHAnsi" w:cstheme="minorHAnsi"/>
          <w:szCs w:val="22"/>
        </w:rPr>
        <w:lastRenderedPageBreak/>
        <w:t xml:space="preserve">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0F239F66"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803B86">
            <w:rPr>
              <w:rFonts w:asciiTheme="minorHAnsi" w:hAnsiTheme="minorHAnsi" w:cstheme="minorHAnsi"/>
              <w:szCs w:val="22"/>
              <w:shd w:val="clear" w:color="auto" w:fill="FFFFFF"/>
              <w:lang w:eastAsia="pl-PL"/>
            </w:rPr>
            <w:t>POST/HZ/EOS/HZL/00475/2025</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Default="00A750D4" w:rsidP="00A750D4">
      <w:pPr>
        <w:suppressAutoHyphens/>
        <w:spacing w:before="120" w:after="120" w:line="276" w:lineRule="auto"/>
        <w:ind w:left="1701"/>
        <w:rPr>
          <w:rFonts w:asciiTheme="minorHAnsi" w:hAnsiTheme="minorHAnsi" w:cstheme="minorHAnsi"/>
          <w:szCs w:val="22"/>
          <w:lang w:eastAsia="pl-PL"/>
        </w:rPr>
      </w:pPr>
    </w:p>
    <w:p w14:paraId="2D917E76" w14:textId="77777777" w:rsidR="00304D38" w:rsidRPr="00E6014D" w:rsidRDefault="00304D38" w:rsidP="00304D38">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41AD5347" w14:textId="77777777" w:rsidR="00304D38" w:rsidRPr="00E6014D" w:rsidRDefault="00304D38" w:rsidP="00304D38">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31609F8A" w14:textId="77777777" w:rsidR="00304D38" w:rsidRPr="00E6014D" w:rsidRDefault="00304D38" w:rsidP="00304D38">
      <w:pPr>
        <w:spacing w:before="120" w:after="120" w:line="276" w:lineRule="auto"/>
        <w:jc w:val="center"/>
        <w:rPr>
          <w:rFonts w:asciiTheme="minorHAnsi" w:hAnsiTheme="minorHAnsi" w:cstheme="minorHAnsi"/>
          <w:b/>
          <w:caps/>
          <w:szCs w:val="22"/>
          <w:u w:val="single"/>
        </w:rPr>
      </w:pPr>
    </w:p>
    <w:p w14:paraId="62D53551" w14:textId="02A13046" w:rsidR="00304D38" w:rsidRPr="00E6014D" w:rsidRDefault="00304D38" w:rsidP="00304D38">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938441254"/>
          <w:placeholder>
            <w:docPart w:val="7B1378306CF1486B9FFC20465E4FA9BD"/>
          </w:placeholder>
          <w:dataBinding w:prefixMappings="xmlns:ns0='http://schemas.microsoft.com/office/2006/coverPageProps' " w:xpath="/ns0:CoverPageProperties[1]/ns0:CompanyAddress[1]" w:storeItemID="{55AF091B-3C7A-41E3-B477-F2FDAA23CFDA}"/>
          <w:text/>
        </w:sdtPr>
        <w:sdtContent>
          <w:r>
            <w:rPr>
              <w:rFonts w:asciiTheme="minorHAnsi" w:hAnsiTheme="minorHAnsi" w:cstheme="minorHAnsi"/>
              <w:szCs w:val="22"/>
            </w:rPr>
            <w:t>Remont obiektów elektroenergetycznych: podstacji trakcyjnych i stacji transformatorowych PGE Energetyka Kolejowa – transza nr 5/2025</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81433881"/>
          <w:placeholder>
            <w:docPart w:val="DC423E6D8EE14182BC6740EC1A0A56AA"/>
          </w:placeholder>
          <w:dataBinding w:prefixMappings="xmlns:ns0='http://purl.org/dc/elements/1.1/' xmlns:ns1='http://schemas.openxmlformats.org/package/2006/metadata/core-properties' " w:xpath="/ns1:coreProperties[1]/ns0:creator[1]" w:storeItemID="{6C3C8BC8-F283-45AE-878A-BAB7291924A1}"/>
          <w:text/>
        </w:sdtPr>
        <w:sdtContent>
          <w:r>
            <w:rPr>
              <w:rFonts w:asciiTheme="minorHAnsi" w:hAnsiTheme="minorHAnsi" w:cstheme="minorHAnsi"/>
              <w:szCs w:val="22"/>
            </w:rPr>
            <w:t>POST/HZ/EOS/HZL/00475/2025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132551346"/>
          <w:placeholder>
            <w:docPart w:val="95A19C708C1D4D2BAB5DE717937AFE3C"/>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286B4981" w14:textId="77777777" w:rsidR="00304D38" w:rsidRPr="00E6014D" w:rsidRDefault="00304D38" w:rsidP="00304D3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6EFB4FA" w14:textId="77777777" w:rsidR="00304D38" w:rsidRPr="00E6014D" w:rsidRDefault="00304D38" w:rsidP="00304D38">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2C72D5">
        <w:t xml:space="preserve"> </w:t>
      </w:r>
      <w:r w:rsidRPr="002C72D5">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6"/>
      </w:r>
    </w:p>
    <w:p w14:paraId="24FEAFDE" w14:textId="77777777" w:rsidR="00304D38" w:rsidRPr="00E6014D" w:rsidRDefault="00304D38" w:rsidP="00304D38">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t>
      </w:r>
      <w:r w:rsidRPr="00E6014D">
        <w:rPr>
          <w:rFonts w:asciiTheme="minorHAnsi" w:hAnsiTheme="minorHAnsi" w:cstheme="minorHAnsi"/>
          <w:i/>
          <w:iCs/>
          <w:color w:val="222222"/>
          <w:szCs w:val="22"/>
          <w:lang w:eastAsia="pl-PL"/>
        </w:rPr>
        <w:lastRenderedPageBreak/>
        <w:t>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r w:rsidRPr="00813D95">
        <w:rPr>
          <w:rFonts w:asciiTheme="minorHAnsi" w:hAnsiTheme="minorHAnsi" w:cstheme="minorHAnsi"/>
          <w:color w:val="222222"/>
          <w:szCs w:val="22"/>
          <w:lang w:eastAsia="pl-PL"/>
        </w:rPr>
        <w:t xml:space="preserve">tj. Dz. U. z 2025 r. </w:t>
      </w:r>
      <w:r w:rsidRPr="00E6014D">
        <w:rPr>
          <w:rFonts w:asciiTheme="minorHAnsi" w:hAnsiTheme="minorHAnsi" w:cstheme="minorHAnsi"/>
          <w:color w:val="222222"/>
          <w:szCs w:val="22"/>
          <w:lang w:eastAsia="pl-PL"/>
        </w:rPr>
        <w:t xml:space="preserve">poz. </w:t>
      </w:r>
      <w:r>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59AD9158" w14:textId="77777777" w:rsidR="00304D38" w:rsidRPr="00575A77" w:rsidRDefault="00304D38" w:rsidP="00304D38">
      <w:pPr>
        <w:spacing w:line="276" w:lineRule="auto"/>
        <w:ind w:left="720"/>
        <w:rPr>
          <w:rFonts w:asciiTheme="minorHAnsi" w:hAnsiTheme="minorHAnsi" w:cstheme="minorHAnsi"/>
          <w:b/>
          <w:bCs/>
          <w:sz w:val="16"/>
          <w:szCs w:val="16"/>
          <w:lang w:eastAsia="pl-PL"/>
        </w:rPr>
      </w:pPr>
    </w:p>
    <w:p w14:paraId="72ADB18F" w14:textId="77777777" w:rsidR="00304D38" w:rsidRPr="00E6014D" w:rsidRDefault="00304D38" w:rsidP="00304D3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0C81BDED" w14:textId="77777777" w:rsidR="00304D38" w:rsidRPr="00575A77" w:rsidRDefault="00304D38" w:rsidP="00304D38">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685FF40D" w14:textId="77777777" w:rsidR="00304D38" w:rsidRPr="00E6014D" w:rsidRDefault="00304D38" w:rsidP="00304D38">
      <w:pPr>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r w:rsidRPr="00813D95">
        <w:t xml:space="preserve"> </w:t>
      </w:r>
      <w:r w:rsidRPr="00813D95">
        <w:rPr>
          <w:rFonts w:asciiTheme="minorHAnsi" w:hAnsiTheme="minorHAnsi" w:cstheme="minorHAnsi"/>
          <w:szCs w:val="22"/>
        </w:rPr>
        <w:t>zaktualizowanym rozporządzeniem Rady (UE) 2025/2033.</w:t>
      </w:r>
    </w:p>
    <w:p w14:paraId="44229773" w14:textId="77777777" w:rsidR="00304D38" w:rsidRPr="00A05C01" w:rsidRDefault="00304D38" w:rsidP="00304D38">
      <w:pPr>
        <w:spacing w:line="276" w:lineRule="auto"/>
        <w:rPr>
          <w:rFonts w:asciiTheme="minorHAnsi" w:hAnsiTheme="minorHAnsi" w:cstheme="minorHAnsi"/>
          <w:sz w:val="16"/>
          <w:szCs w:val="16"/>
        </w:rPr>
      </w:pPr>
    </w:p>
    <w:p w14:paraId="7E18F2DC" w14:textId="77777777" w:rsidR="00304D38" w:rsidRPr="00E6014D" w:rsidRDefault="00304D38" w:rsidP="00304D3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1E29EB31" w14:textId="77777777" w:rsidR="00304D38" w:rsidRPr="00A05C01" w:rsidRDefault="00304D38" w:rsidP="00304D38">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493087A6" w14:textId="77777777" w:rsidR="00304D38" w:rsidRDefault="00304D38" w:rsidP="00304D38">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sidRPr="00813D95">
        <w:t xml:space="preserve"> </w:t>
      </w:r>
      <w:r w:rsidRPr="00813D95">
        <w:rPr>
          <w:rFonts w:asciiTheme="minorHAnsi" w:hAnsiTheme="minorHAnsi" w:cstheme="minorHAnsi"/>
          <w:szCs w:val="22"/>
        </w:rPr>
        <w:t>zaktualizowanym rozporządzeniem Rady (UE) 2025/2033.</w:t>
      </w:r>
    </w:p>
    <w:p w14:paraId="65D0C4C4" w14:textId="77777777" w:rsidR="00304D38" w:rsidRPr="00E6014D" w:rsidRDefault="00304D38" w:rsidP="00304D3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15198EC3" w14:textId="77777777" w:rsidR="00304D38" w:rsidRPr="00E6014D" w:rsidRDefault="00304D38" w:rsidP="00304D38">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10869679" w14:textId="77777777" w:rsidR="00304D38" w:rsidRPr="00E6014D" w:rsidRDefault="00304D38" w:rsidP="00304D38">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16476C50" w14:textId="77777777" w:rsidR="00304D38" w:rsidRPr="00E6014D" w:rsidRDefault="00304D38" w:rsidP="00304D38">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D12F00F" w14:textId="77777777" w:rsidR="00304D38" w:rsidRPr="00E6014D" w:rsidRDefault="00304D38" w:rsidP="00304D38">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6A9055B9" w14:textId="77777777" w:rsidR="00304D38" w:rsidRPr="00E6014D" w:rsidRDefault="00304D38" w:rsidP="00304D38">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3E359816" w14:textId="77777777" w:rsidR="00304D38" w:rsidRPr="00E6014D" w:rsidRDefault="00304D38" w:rsidP="00304D38">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291863D4" w14:textId="77777777" w:rsidR="00304D38" w:rsidRPr="00E6014D" w:rsidRDefault="00304D38" w:rsidP="00304D38">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27BA7BB5" w14:textId="77777777" w:rsidR="00304D38" w:rsidRPr="00E6014D" w:rsidRDefault="00304D38" w:rsidP="00304D38">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3828915E" w14:textId="77777777" w:rsidR="00304D38" w:rsidRPr="00E6014D" w:rsidRDefault="00304D38" w:rsidP="00304D38">
      <w:pPr>
        <w:tabs>
          <w:tab w:val="left" w:pos="851"/>
        </w:tabs>
        <w:suppressAutoHyphens/>
        <w:spacing w:line="240" w:lineRule="auto"/>
        <w:ind w:left="4395"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 w14:paraId="075D88FC" w14:textId="77777777" w:rsidR="00304D38" w:rsidRDefault="00304D38" w:rsidP="00304D38">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2A5CEA1D" w14:textId="77777777" w:rsidR="00304D38" w:rsidRDefault="00304D38" w:rsidP="00304D38">
      <w:pPr>
        <w:spacing w:after="80" w:line="240" w:lineRule="auto"/>
        <w:ind w:left="5398" w:right="68" w:firstLine="266"/>
        <w:jc w:val="left"/>
        <w:rPr>
          <w:rFonts w:asciiTheme="minorHAnsi" w:hAnsiTheme="minorHAnsi" w:cstheme="minorHAnsi"/>
          <w:i/>
          <w:szCs w:val="22"/>
        </w:rPr>
      </w:pPr>
    </w:p>
    <w:p w14:paraId="498E27B6" w14:textId="77777777" w:rsidR="00304D38" w:rsidRDefault="00304D38" w:rsidP="00304D38">
      <w:pPr>
        <w:spacing w:after="80" w:line="240" w:lineRule="auto"/>
        <w:ind w:left="5398" w:right="68" w:firstLine="266"/>
        <w:jc w:val="left"/>
        <w:rPr>
          <w:rFonts w:asciiTheme="minorHAnsi" w:hAnsiTheme="minorHAnsi" w:cstheme="minorHAnsi"/>
          <w:i/>
          <w:szCs w:val="22"/>
        </w:rPr>
      </w:pPr>
    </w:p>
    <w:p w14:paraId="076D1EFD" w14:textId="77777777" w:rsidR="00304D38" w:rsidRPr="00E6014D" w:rsidRDefault="00304D38" w:rsidP="00A750D4">
      <w:pPr>
        <w:suppressAutoHyphens/>
        <w:spacing w:before="120" w:after="120" w:line="276" w:lineRule="auto"/>
        <w:ind w:left="1701"/>
        <w:rPr>
          <w:rFonts w:asciiTheme="minorHAnsi" w:hAnsiTheme="minorHAnsi" w:cstheme="minorHAnsi"/>
          <w:szCs w:val="22"/>
          <w:lang w:eastAsia="pl-PL"/>
        </w:rPr>
      </w:pPr>
    </w:p>
    <w:p w14:paraId="6C675756" w14:textId="77777777" w:rsidR="00631C49" w:rsidRDefault="00631C49">
      <w:pPr>
        <w:spacing w:after="80" w:line="240" w:lineRule="auto"/>
        <w:ind w:left="5398" w:right="68" w:firstLine="266"/>
        <w:jc w:val="left"/>
        <w:rPr>
          <w:rFonts w:asciiTheme="minorHAnsi" w:hAnsiTheme="minorHAnsi" w:cstheme="minorHAnsi"/>
          <w:i/>
          <w:szCs w:val="22"/>
        </w:rPr>
      </w:pPr>
    </w:p>
    <w:p w14:paraId="7F7B326D" w14:textId="77777777" w:rsidR="00631C49" w:rsidRDefault="00631C49">
      <w:pPr>
        <w:spacing w:after="80" w:line="240" w:lineRule="auto"/>
        <w:ind w:left="5398" w:right="68" w:firstLine="266"/>
        <w:jc w:val="left"/>
        <w:rPr>
          <w:rFonts w:asciiTheme="minorHAnsi" w:hAnsiTheme="minorHAnsi" w:cstheme="minorHAnsi"/>
          <w:i/>
          <w:szCs w:val="22"/>
        </w:rPr>
      </w:pPr>
    </w:p>
    <w:p w14:paraId="65FE7043" w14:textId="77777777" w:rsidR="00631C49" w:rsidRDefault="00631C49">
      <w:pPr>
        <w:spacing w:after="80" w:line="240" w:lineRule="auto"/>
        <w:ind w:left="5398" w:right="68" w:firstLine="266"/>
        <w:jc w:val="left"/>
        <w:rPr>
          <w:rFonts w:asciiTheme="minorHAnsi" w:hAnsiTheme="minorHAnsi" w:cstheme="minorHAnsi"/>
          <w:i/>
          <w:szCs w:val="22"/>
        </w:rPr>
      </w:pPr>
    </w:p>
    <w:p w14:paraId="63D92D5A" w14:textId="77777777" w:rsidR="00631C49" w:rsidRDefault="00631C49">
      <w:pPr>
        <w:spacing w:after="80" w:line="240" w:lineRule="auto"/>
        <w:ind w:left="5398" w:right="68" w:firstLine="266"/>
        <w:jc w:val="left"/>
        <w:rPr>
          <w:rFonts w:asciiTheme="minorHAnsi" w:hAnsiTheme="minorHAnsi" w:cstheme="minorHAnsi"/>
          <w:i/>
          <w:szCs w:val="22"/>
        </w:rPr>
      </w:pPr>
    </w:p>
    <w:p w14:paraId="5673FE19" w14:textId="77777777" w:rsidR="00631C49" w:rsidRDefault="00631C49">
      <w:pPr>
        <w:spacing w:after="80" w:line="240" w:lineRule="auto"/>
        <w:ind w:left="5398" w:right="68" w:firstLine="266"/>
        <w:jc w:val="left"/>
        <w:rPr>
          <w:rFonts w:asciiTheme="minorHAnsi" w:hAnsiTheme="minorHAnsi" w:cstheme="minorHAnsi"/>
          <w:i/>
          <w:szCs w:val="22"/>
        </w:rPr>
      </w:pPr>
    </w:p>
    <w:p w14:paraId="2F6CAF93" w14:textId="77777777" w:rsidR="00631C49" w:rsidRDefault="00631C49">
      <w:pPr>
        <w:spacing w:after="80" w:line="240" w:lineRule="auto"/>
        <w:ind w:left="5398" w:right="68" w:firstLine="266"/>
        <w:jc w:val="left"/>
        <w:rPr>
          <w:rFonts w:asciiTheme="minorHAnsi" w:hAnsiTheme="minorHAnsi" w:cstheme="minorHAnsi"/>
          <w:i/>
          <w:szCs w:val="22"/>
        </w:rPr>
      </w:pPr>
    </w:p>
    <w:p w14:paraId="32823F29" w14:textId="77777777" w:rsidR="00631C49" w:rsidRDefault="00631C49">
      <w:pPr>
        <w:spacing w:after="80" w:line="240" w:lineRule="auto"/>
        <w:ind w:left="5398" w:right="68" w:firstLine="266"/>
        <w:jc w:val="left"/>
        <w:rPr>
          <w:rFonts w:asciiTheme="minorHAnsi" w:hAnsiTheme="minorHAnsi" w:cstheme="minorHAnsi"/>
          <w:i/>
          <w:szCs w:val="22"/>
        </w:rPr>
      </w:pPr>
    </w:p>
    <w:p w14:paraId="3EA19530" w14:textId="77777777" w:rsidR="00631C49" w:rsidRDefault="00631C49">
      <w:pPr>
        <w:spacing w:after="80" w:line="240" w:lineRule="auto"/>
        <w:ind w:left="5398" w:right="68" w:firstLine="266"/>
        <w:jc w:val="left"/>
        <w:rPr>
          <w:rFonts w:asciiTheme="minorHAnsi" w:hAnsiTheme="minorHAnsi" w:cstheme="minorHAnsi"/>
          <w:i/>
          <w:szCs w:val="22"/>
        </w:rPr>
      </w:pPr>
    </w:p>
    <w:p w14:paraId="1024A0B5" w14:textId="77777777" w:rsidR="00631C49" w:rsidRDefault="00631C49">
      <w:pPr>
        <w:spacing w:after="80" w:line="240" w:lineRule="auto"/>
        <w:ind w:left="5398" w:right="68" w:firstLine="266"/>
        <w:jc w:val="left"/>
        <w:rPr>
          <w:rFonts w:asciiTheme="minorHAnsi" w:hAnsiTheme="minorHAnsi" w:cstheme="minorHAnsi"/>
          <w:i/>
          <w:szCs w:val="22"/>
        </w:rPr>
      </w:pPr>
    </w:p>
    <w:p w14:paraId="11B014BF" w14:textId="77777777" w:rsidR="00EF2BA1" w:rsidRDefault="00EF2BA1">
      <w:pPr>
        <w:spacing w:after="80" w:line="240" w:lineRule="auto"/>
        <w:ind w:left="5398" w:right="68" w:firstLine="266"/>
        <w:jc w:val="left"/>
        <w:rPr>
          <w:rFonts w:asciiTheme="minorHAnsi" w:hAnsiTheme="minorHAnsi" w:cstheme="minorHAnsi"/>
          <w:i/>
          <w:szCs w:val="22"/>
        </w:rPr>
      </w:pPr>
    </w:p>
    <w:p w14:paraId="6D3D4177" w14:textId="77777777" w:rsidR="00EF2BA1" w:rsidRDefault="00EF2BA1">
      <w:pPr>
        <w:spacing w:after="80" w:line="240" w:lineRule="auto"/>
        <w:ind w:left="5398" w:right="68" w:firstLine="266"/>
        <w:jc w:val="left"/>
        <w:rPr>
          <w:rFonts w:asciiTheme="minorHAnsi" w:hAnsiTheme="minorHAnsi" w:cstheme="minorHAnsi"/>
          <w:i/>
          <w:szCs w:val="22"/>
        </w:rPr>
      </w:pPr>
    </w:p>
    <w:p w14:paraId="06379BBF" w14:textId="77777777" w:rsidR="00EF2BA1" w:rsidRDefault="00EF2BA1">
      <w:pPr>
        <w:spacing w:after="80" w:line="240" w:lineRule="auto"/>
        <w:ind w:left="5398" w:right="68" w:firstLine="266"/>
        <w:jc w:val="left"/>
        <w:rPr>
          <w:rFonts w:asciiTheme="minorHAnsi" w:hAnsiTheme="minorHAnsi" w:cstheme="minorHAnsi"/>
          <w:i/>
          <w:szCs w:val="22"/>
        </w:rPr>
      </w:pPr>
    </w:p>
    <w:p w14:paraId="30D03D4F" w14:textId="77777777" w:rsidR="00EF2BA1" w:rsidRDefault="00EF2BA1">
      <w:pPr>
        <w:spacing w:after="80" w:line="240" w:lineRule="auto"/>
        <w:ind w:left="5398" w:right="68" w:firstLine="266"/>
        <w:jc w:val="left"/>
        <w:rPr>
          <w:rFonts w:asciiTheme="minorHAnsi" w:hAnsiTheme="minorHAnsi" w:cstheme="minorHAnsi"/>
          <w:i/>
          <w:szCs w:val="22"/>
        </w:rPr>
      </w:pPr>
    </w:p>
    <w:p w14:paraId="30B3F574" w14:textId="77777777" w:rsidR="00EF2BA1" w:rsidRDefault="00EF2BA1">
      <w:pPr>
        <w:spacing w:after="80" w:line="240" w:lineRule="auto"/>
        <w:ind w:left="5398" w:right="68" w:firstLine="266"/>
        <w:jc w:val="left"/>
        <w:rPr>
          <w:rFonts w:asciiTheme="minorHAnsi" w:hAnsiTheme="minorHAnsi" w:cstheme="minorHAnsi"/>
          <w:i/>
          <w:szCs w:val="22"/>
        </w:rPr>
      </w:pPr>
    </w:p>
    <w:p w14:paraId="5361BA48" w14:textId="77777777" w:rsidR="00EF2BA1" w:rsidRDefault="00EF2BA1">
      <w:pPr>
        <w:spacing w:after="80" w:line="240" w:lineRule="auto"/>
        <w:ind w:left="5398" w:right="68" w:firstLine="266"/>
        <w:jc w:val="left"/>
        <w:rPr>
          <w:rFonts w:asciiTheme="minorHAnsi" w:hAnsiTheme="minorHAnsi" w:cstheme="minorHAnsi"/>
          <w:i/>
          <w:szCs w:val="22"/>
        </w:rPr>
      </w:pPr>
    </w:p>
    <w:p w14:paraId="598F7A3B" w14:textId="77777777" w:rsidR="00EF2BA1" w:rsidRDefault="00EF2BA1">
      <w:pPr>
        <w:spacing w:after="80" w:line="240" w:lineRule="auto"/>
        <w:ind w:left="5398" w:right="68" w:firstLine="266"/>
        <w:jc w:val="left"/>
        <w:rPr>
          <w:rFonts w:asciiTheme="minorHAnsi" w:hAnsiTheme="minorHAnsi" w:cstheme="minorHAnsi"/>
          <w:i/>
          <w:szCs w:val="22"/>
        </w:rPr>
      </w:pPr>
    </w:p>
    <w:p w14:paraId="36D9236D" w14:textId="46C75CD4" w:rsidR="00BE6CD4" w:rsidRPr="00E374CB" w:rsidRDefault="00192090" w:rsidP="00E374CB">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282" w:name="Załącznik3"/>
      <w:r w:rsidRPr="00E374CB">
        <w:rPr>
          <w:rFonts w:asciiTheme="minorHAnsi" w:eastAsiaTheme="majorEastAsia" w:hAnsiTheme="minorHAnsi" w:cstheme="minorHAnsi"/>
          <w:b/>
          <w:bCs/>
          <w:color w:val="000000" w:themeColor="text1"/>
          <w:szCs w:val="22"/>
        </w:rPr>
        <w:lastRenderedPageBreak/>
        <w:t xml:space="preserve">ZAŁĄCZNIK NR 3 DO SWZ </w:t>
      </w:r>
      <w:bookmarkEnd w:id="282"/>
      <w:r w:rsidR="00BE6CD4" w:rsidRPr="00E374CB">
        <w:rPr>
          <w:rFonts w:asciiTheme="minorHAnsi" w:eastAsiaTheme="majorEastAsia" w:hAnsiTheme="minorHAnsi" w:cstheme="minorHAnsi"/>
          <w:b/>
          <w:bCs/>
          <w:color w:val="000000" w:themeColor="text1"/>
          <w:szCs w:val="22"/>
        </w:rPr>
        <w:t>– WYKAZ WYKONANYCH ZAMÓWIEŃ (WZÓR)</w:t>
      </w:r>
      <w:r w:rsidR="00C21495" w:rsidRPr="00E374CB">
        <w:rPr>
          <w:rFonts w:asciiTheme="minorHAnsi" w:eastAsiaTheme="majorEastAsia" w:hAnsiTheme="minorHAnsi" w:cstheme="minorHAnsi"/>
          <w:b/>
          <w:bCs/>
          <w:color w:val="000000" w:themeColor="text1"/>
          <w:szCs w:val="22"/>
        </w:rPr>
        <w:t xml:space="preserve"> </w:t>
      </w:r>
      <w:r w:rsidR="00BE6CD4" w:rsidRPr="00E374CB">
        <w:rPr>
          <w:rFonts w:asciiTheme="minorHAnsi" w:eastAsiaTheme="majorEastAsia" w:hAnsiTheme="minorHAnsi" w:cstheme="minorHAnsi"/>
          <w:b/>
          <w:bCs/>
          <w:color w:val="000000" w:themeColor="text1"/>
          <w:szCs w:val="22"/>
        </w:rPr>
        <w:t xml:space="preserve">- Wykaz </w:t>
      </w:r>
      <w:sdt>
        <w:sdtPr>
          <w:rPr>
            <w:rFonts w:asciiTheme="minorHAnsi" w:eastAsiaTheme="majorEastAsia" w:hAnsiTheme="minorHAnsi" w:cstheme="minorHAnsi"/>
            <w:b/>
            <w:bCs/>
            <w:color w:val="000000" w:themeColor="text1"/>
            <w:szCs w:val="22"/>
          </w:rPr>
          <w:alias w:val="AUTOMAT - NIE uzupełniaj"/>
          <w:tag w:val=""/>
          <w:id w:val="-1658990230"/>
          <w:placeholder>
            <w:docPart w:val="A71D25A8959C479B931831ECF9E661D5"/>
          </w:placeholder>
          <w:dataBinding w:prefixMappings="xmlns:ns0='http://purl.org/dc/elements/1.1/' xmlns:ns1='http://schemas.openxmlformats.org/package/2006/metadata/core-properties' " w:xpath="/ns1:coreProperties[1]/ns1:category[1]" w:storeItemID="{6C3C8BC8-F283-45AE-878A-BAB7291924A1}"/>
          <w:text/>
        </w:sdtPr>
        <w:sdtContent>
          <w:r w:rsidR="002836B5" w:rsidRPr="00E374CB">
            <w:rPr>
              <w:rFonts w:asciiTheme="minorHAnsi" w:eastAsiaTheme="majorEastAsia" w:hAnsiTheme="minorHAnsi" w:cstheme="minorHAnsi"/>
              <w:b/>
              <w:bCs/>
              <w:color w:val="000000" w:themeColor="text1"/>
              <w:szCs w:val="22"/>
            </w:rPr>
            <w:t>robót budowlanych</w:t>
          </w:r>
        </w:sdtContent>
      </w:sdt>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3655C6">
        <w:trPr>
          <w:trHeight w:val="1225"/>
          <w:jc w:val="center"/>
        </w:trPr>
        <w:tc>
          <w:tcPr>
            <w:tcW w:w="3965" w:type="dxa"/>
            <w:tcBorders>
              <w:right w:val="single" w:sz="4" w:space="0" w:color="auto"/>
            </w:tcBorders>
          </w:tcPr>
          <w:p w14:paraId="4735DAA7" w14:textId="77777777" w:rsidR="00BE6CD4" w:rsidRPr="00E6014D" w:rsidRDefault="00BE6CD4" w:rsidP="003655C6">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3655C6">
            <w:pPr>
              <w:ind w:right="28"/>
              <w:rPr>
                <w:rFonts w:asciiTheme="minorHAnsi" w:hAnsiTheme="minorHAnsi" w:cstheme="minorHAnsi"/>
                <w:szCs w:val="22"/>
              </w:rPr>
            </w:pPr>
          </w:p>
          <w:p w14:paraId="66127147" w14:textId="77777777" w:rsidR="00BE6CD4" w:rsidRPr="00E6014D" w:rsidRDefault="00BE6CD4" w:rsidP="003655C6">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3655C6">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3655C6">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283"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3BFE8E47" w:rsidR="00BE6CD4" w:rsidRPr="0005262B" w:rsidRDefault="002836B5"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bookmarkEnd w:id="283"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3A2F30BF"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803B86">
            <w:rPr>
              <w:rFonts w:asciiTheme="minorHAnsi" w:hAnsiTheme="minorHAnsi" w:cstheme="minorHAnsi"/>
              <w:szCs w:val="22"/>
            </w:rPr>
            <w:t>POST/HZ/EOS/HZL/00475/2025</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003A07B0">
        <w:rPr>
          <w:rFonts w:asciiTheme="minorHAnsi" w:hAnsiTheme="minorHAnsi" w:cstheme="minorHAnsi"/>
          <w:b/>
          <w:bCs/>
          <w:szCs w:val="22"/>
        </w:rPr>
        <w:t xml:space="preserve"> pn. </w:t>
      </w:r>
      <w:sdt>
        <w:sdtPr>
          <w:rPr>
            <w:rFonts w:asciiTheme="minorHAnsi" w:hAnsiTheme="minorHAnsi" w:cstheme="minorHAnsi"/>
            <w:b/>
            <w:bCs/>
            <w:szCs w:val="22"/>
          </w:rPr>
          <w:alias w:val="AUTOMAT - NIE uzupełniaj"/>
          <w:tag w:val=""/>
          <w:id w:val="1204443200"/>
          <w:placeholder>
            <w:docPart w:val="4C922A748E01448AB042B0B6F5C503D8"/>
          </w:placeholder>
          <w:dataBinding w:prefixMappings="xmlns:ns0='http://schemas.microsoft.com/office/2006/coverPageProps' " w:xpath="/ns0:CoverPageProperties[1]/ns0:CompanyAddress[1]" w:storeItemID="{55AF091B-3C7A-41E3-B477-F2FDAA23CFDA}"/>
          <w:text/>
        </w:sdtPr>
        <w:sdtContent>
          <w:r w:rsidR="00803B86">
            <w:rPr>
              <w:rFonts w:asciiTheme="minorHAnsi" w:hAnsiTheme="minorHAnsi" w:cstheme="minorHAnsi"/>
              <w:b/>
              <w:bCs/>
              <w:szCs w:val="22"/>
            </w:rPr>
            <w:t>Remont obiektów elektroenergetycznych: podstacji trakcyjnych i stacji transformatorowych PGE Energetyka Kolejowa – transza nr 5/2025</w:t>
          </w:r>
        </w:sdtContent>
      </w:sdt>
      <w:r w:rsidR="003A07B0">
        <w:rPr>
          <w:rFonts w:asciiTheme="minorHAnsi" w:hAnsiTheme="minorHAnsi" w:cstheme="minorHAnsi"/>
          <w:b/>
          <w:bCs/>
          <w:szCs w:val="22"/>
        </w:rPr>
        <w:t>,</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631C49">
        <w:rPr>
          <w:rFonts w:asciiTheme="minorHAnsi" w:hAnsiTheme="minorHAnsi" w:cstheme="minorHAnsi"/>
          <w:szCs w:val="22"/>
        </w:rPr>
        <w:t>3 lat</w:t>
      </w:r>
      <w:r w:rsidRPr="00E6014D">
        <w:rPr>
          <w:rFonts w:asciiTheme="minorHAnsi" w:hAnsiTheme="minorHAnsi" w:cstheme="minorHAnsi"/>
          <w:szCs w:val="22"/>
        </w:rPr>
        <w:t xml:space="preserve">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3655C6">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3655C6">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3655C6">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3655C6">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3655C6">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3655C6">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3655C6">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3655C6">
            <w:pPr>
              <w:jc w:val="center"/>
              <w:rPr>
                <w:rFonts w:asciiTheme="minorHAnsi" w:hAnsiTheme="minorHAnsi" w:cstheme="minorHAnsi"/>
                <w:i/>
                <w:szCs w:val="22"/>
              </w:rPr>
            </w:pPr>
          </w:p>
        </w:tc>
        <w:tc>
          <w:tcPr>
            <w:tcW w:w="1560" w:type="dxa"/>
            <w:vMerge/>
          </w:tcPr>
          <w:p w14:paraId="2E996E26" w14:textId="77777777" w:rsidR="00BE6CD4" w:rsidRPr="00E6014D" w:rsidRDefault="00BE6CD4" w:rsidP="003655C6">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3655C6">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3655C6">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3655C6">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3655C6">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3655C6">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3655C6">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3655C6">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3655C6">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3655C6">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3655C6">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3655C6">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3655C6">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3655C6">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3655C6">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3655C6">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3655C6">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3655C6">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3655C6">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3655C6">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3655C6">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3655C6">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3655C6">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3655C6">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3655C6">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3655C6">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3655C6">
            <w:pPr>
              <w:spacing w:before="120"/>
              <w:jc w:val="center"/>
              <w:rPr>
                <w:rFonts w:asciiTheme="minorHAnsi" w:hAnsiTheme="minorHAnsi" w:cstheme="minorHAnsi"/>
                <w:szCs w:val="22"/>
              </w:rPr>
            </w:pPr>
          </w:p>
        </w:tc>
      </w:tr>
    </w:tbl>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38D66AF0"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24DFFE14" w14:textId="272C7F74" w:rsidR="0022389C" w:rsidRDefault="00B850DD" w:rsidP="00E616AD">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oświadczeń woli w imieniu Wykonawcy</w:t>
      </w:r>
    </w:p>
    <w:p w14:paraId="557DAC40" w14:textId="77777777" w:rsidR="0059705C" w:rsidRDefault="0059705C" w:rsidP="00E616AD">
      <w:pPr>
        <w:ind w:left="5398" w:right="68" w:hanging="153"/>
        <w:jc w:val="center"/>
        <w:rPr>
          <w:rFonts w:asciiTheme="minorHAnsi" w:hAnsiTheme="minorHAnsi" w:cstheme="minorHAnsi"/>
          <w:i/>
          <w:sz w:val="16"/>
          <w:szCs w:val="16"/>
        </w:rPr>
      </w:pPr>
    </w:p>
    <w:p w14:paraId="055CFDBC" w14:textId="77777777" w:rsidR="0059705C" w:rsidRPr="00E616AD" w:rsidRDefault="0059705C" w:rsidP="00E616AD">
      <w:pPr>
        <w:ind w:left="5398" w:right="68" w:hanging="153"/>
        <w:jc w:val="center"/>
        <w:rPr>
          <w:rFonts w:asciiTheme="minorHAnsi" w:hAnsiTheme="minorHAnsi" w:cstheme="minorHAnsi"/>
          <w:i/>
          <w:sz w:val="16"/>
          <w:szCs w:val="16"/>
        </w:rPr>
      </w:pPr>
    </w:p>
    <w:p w14:paraId="14921472" w14:textId="5F7B651F"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284" w:name="Załącznik5"/>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284"/>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 xml:space="preserve">WZÓR </w:t>
      </w:r>
      <w:r w:rsidR="00283895">
        <w:rPr>
          <w:rFonts w:asciiTheme="minorHAnsi" w:hAnsiTheme="minorHAnsi" w:cstheme="minorHAnsi"/>
          <w:b/>
          <w:szCs w:val="22"/>
        </w:rPr>
        <w:t>OWZRB</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25031466"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 xml:space="preserve">[Wzór </w:t>
      </w:r>
      <w:r w:rsidR="00283895">
        <w:rPr>
          <w:rFonts w:asciiTheme="minorHAnsi" w:hAnsiTheme="minorHAnsi" w:cstheme="minorHAnsi"/>
          <w:b/>
          <w:szCs w:val="22"/>
        </w:rPr>
        <w:t>OWZRB</w:t>
      </w:r>
      <w:r>
        <w:rPr>
          <w:rFonts w:asciiTheme="minorHAnsi" w:hAnsiTheme="minorHAnsi" w:cstheme="minorHAnsi"/>
          <w:b/>
          <w:szCs w:val="22"/>
        </w:rPr>
        <w:t xml:space="preserve">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0AF0478C" w14:textId="77777777" w:rsidR="002163D4" w:rsidRPr="00E616AD" w:rsidRDefault="00E616AD" w:rsidP="002163D4">
      <w:pPr>
        <w:shd w:val="clear" w:color="auto" w:fill="D5DCE4" w:themeFill="text2" w:themeFillTint="33"/>
        <w:spacing w:before="120" w:after="120" w:line="276" w:lineRule="auto"/>
        <w:outlineLvl w:val="0"/>
        <w:rPr>
          <w:rFonts w:asciiTheme="minorHAnsi" w:hAnsiTheme="minorHAnsi" w:cstheme="minorHAnsi"/>
          <w:b/>
          <w:szCs w:val="22"/>
        </w:rPr>
      </w:pPr>
      <w:r>
        <w:rPr>
          <w:rFonts w:ascii="Calibri" w:hAnsi="Calibri" w:cs="Calibri"/>
          <w:b/>
        </w:rPr>
        <w:br w:type="page"/>
      </w:r>
      <w:r w:rsidR="002163D4" w:rsidRPr="00E616AD">
        <w:rPr>
          <w:rFonts w:asciiTheme="minorHAnsi" w:hAnsiTheme="minorHAnsi" w:cstheme="minorHAnsi"/>
          <w:b/>
          <w:szCs w:val="22"/>
        </w:rPr>
        <w:lastRenderedPageBreak/>
        <w:t>ZAŁĄCZNIK NR 7 DO SWZ</w:t>
      </w:r>
      <w:r w:rsidR="002163D4">
        <w:rPr>
          <w:rFonts w:asciiTheme="minorHAnsi" w:hAnsiTheme="minorHAnsi" w:cstheme="minorHAnsi"/>
          <w:b/>
          <w:szCs w:val="22"/>
        </w:rPr>
        <w:t xml:space="preserve"> – </w:t>
      </w:r>
      <w:r w:rsidR="002163D4" w:rsidRPr="00E616AD">
        <w:rPr>
          <w:rFonts w:asciiTheme="minorHAnsi" w:hAnsiTheme="minorHAnsi" w:cstheme="minorHAnsi"/>
          <w:b/>
          <w:szCs w:val="22"/>
        </w:rPr>
        <w:t xml:space="preserve">OŚWIADCZENIE WYKONAWCY </w:t>
      </w:r>
      <w:r w:rsidR="002163D4">
        <w:rPr>
          <w:rFonts w:asciiTheme="minorHAnsi" w:hAnsiTheme="minorHAnsi" w:cstheme="minorHAnsi"/>
          <w:b/>
          <w:szCs w:val="22"/>
        </w:rPr>
        <w:t xml:space="preserve">WSPÓLNIE UBIEGAJĄCEGO SIĘ O UDZIELENIE ZAMÓWIENIA </w:t>
      </w:r>
      <w:r w:rsidR="002163D4" w:rsidRPr="00E616AD">
        <w:rPr>
          <w:rFonts w:asciiTheme="minorHAnsi" w:hAnsiTheme="minorHAnsi" w:cstheme="minorHAnsi"/>
          <w:b/>
          <w:szCs w:val="22"/>
        </w:rPr>
        <w:t>POTWIERDZAJĄCE BRAK PODSTAW WYKLUCZENIA PRZEDKŁADANE WRAZ Z OFERTĄ</w:t>
      </w:r>
      <w:r w:rsidR="002163D4">
        <w:rPr>
          <w:rFonts w:asciiTheme="minorHAnsi" w:hAnsiTheme="minorHAnsi" w:cstheme="minorHAnsi"/>
          <w:b/>
          <w:szCs w:val="22"/>
        </w:rPr>
        <w:t>/ PODMIOTU UDOSTĘPNIAJACEGO ZASOBY</w:t>
      </w:r>
    </w:p>
    <w:p w14:paraId="3EF57A62" w14:textId="77777777" w:rsidR="002163D4" w:rsidRDefault="002163D4" w:rsidP="002163D4">
      <w:pPr>
        <w:spacing w:before="120" w:after="120" w:line="276" w:lineRule="auto"/>
        <w:rPr>
          <w:rFonts w:asciiTheme="minorHAnsi" w:hAnsiTheme="minorHAnsi" w:cstheme="minorHAnsi"/>
          <w:b/>
          <w:szCs w:val="22"/>
        </w:rPr>
      </w:pPr>
    </w:p>
    <w:p w14:paraId="6A64E81A" w14:textId="77777777" w:rsidR="002163D4" w:rsidRPr="00E6014D" w:rsidRDefault="002163D4" w:rsidP="002163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2336" behindDoc="0" locked="0" layoutInCell="1" allowOverlap="1" wp14:anchorId="148222AD" wp14:editId="5F78F4B4">
                <wp:simplePos x="0" y="0"/>
                <wp:positionH relativeFrom="column">
                  <wp:posOffset>3225756</wp:posOffset>
                </wp:positionH>
                <wp:positionV relativeFrom="paragraph">
                  <wp:posOffset>10957</wp:posOffset>
                </wp:positionV>
                <wp:extent cx="2360930" cy="1404620"/>
                <wp:effectExtent l="0" t="0" r="0" b="9525"/>
                <wp:wrapNone/>
                <wp:docPr id="817156565"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44215B2" w14:textId="77777777" w:rsidR="002163D4" w:rsidRPr="00CC670F" w:rsidRDefault="002163D4" w:rsidP="002163D4">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926612119"/>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264741E1" w14:textId="607DCE15" w:rsidR="002163D4" w:rsidRPr="0005262B" w:rsidRDefault="002163D4" w:rsidP="002163D4">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48222AD"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44215B2" w14:textId="77777777" w:rsidR="002163D4" w:rsidRPr="00CC670F" w:rsidRDefault="002163D4" w:rsidP="002163D4">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926612119"/>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264741E1" w14:textId="607DCE15" w:rsidR="002163D4" w:rsidRPr="0005262B" w:rsidRDefault="002163D4" w:rsidP="002163D4">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v:textbox>
              </v:shape>
            </w:pict>
          </mc:Fallback>
        </mc:AlternateContent>
      </w:r>
      <w:r w:rsidRPr="00E6014D">
        <w:rPr>
          <w:rFonts w:asciiTheme="minorHAnsi" w:hAnsiTheme="minorHAnsi" w:cstheme="minorHAnsi"/>
          <w:b/>
          <w:szCs w:val="22"/>
        </w:rPr>
        <w:t>Wykonawca:</w:t>
      </w:r>
    </w:p>
    <w:p w14:paraId="3C2919DE" w14:textId="77777777" w:rsidR="002163D4" w:rsidRPr="00E6014D" w:rsidRDefault="002163D4" w:rsidP="002163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FD22D1F" w14:textId="77777777" w:rsidR="002163D4" w:rsidRPr="00E6014D" w:rsidRDefault="002163D4" w:rsidP="002163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D19BF14" w14:textId="77777777" w:rsidR="002163D4" w:rsidRPr="00E6014D" w:rsidRDefault="002163D4" w:rsidP="002163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2FC41A50" w14:textId="77777777" w:rsidR="002163D4" w:rsidRPr="00E6014D" w:rsidRDefault="002163D4" w:rsidP="002163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p>
    <w:p w14:paraId="113243CF" w14:textId="77777777" w:rsidR="002163D4" w:rsidRPr="00E6014D" w:rsidRDefault="002163D4" w:rsidP="002163D4">
      <w:pPr>
        <w:spacing w:before="120" w:after="120" w:line="276" w:lineRule="auto"/>
        <w:rPr>
          <w:rFonts w:asciiTheme="minorHAnsi" w:hAnsiTheme="minorHAnsi" w:cstheme="minorHAnsi"/>
          <w:szCs w:val="22"/>
          <w:u w:val="single"/>
        </w:rPr>
      </w:pPr>
    </w:p>
    <w:p w14:paraId="50602062" w14:textId="77777777" w:rsidR="002163D4" w:rsidRPr="00E6014D" w:rsidRDefault="002163D4" w:rsidP="002163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12C734AF" w14:textId="77777777" w:rsidR="002163D4" w:rsidRPr="00E6014D" w:rsidRDefault="002163D4" w:rsidP="002163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7F3CD252" w14:textId="77777777" w:rsidR="002163D4" w:rsidRPr="00E6014D" w:rsidRDefault="002163D4" w:rsidP="002163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5B5D8F32" w14:textId="77777777" w:rsidR="002163D4" w:rsidRPr="00E6014D" w:rsidRDefault="002163D4" w:rsidP="002163D4">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2F4B514C" w14:textId="77777777" w:rsidR="002163D4" w:rsidRPr="00E6014D" w:rsidRDefault="002163D4" w:rsidP="002163D4">
      <w:pPr>
        <w:spacing w:before="120" w:after="120" w:line="276" w:lineRule="auto"/>
        <w:rPr>
          <w:rFonts w:asciiTheme="minorHAnsi" w:hAnsiTheme="minorHAnsi" w:cstheme="minorHAnsi"/>
          <w:szCs w:val="22"/>
        </w:rPr>
      </w:pPr>
    </w:p>
    <w:p w14:paraId="777AAC2B" w14:textId="77777777" w:rsidR="002163D4" w:rsidRPr="00E6014D" w:rsidRDefault="002163D4" w:rsidP="002163D4">
      <w:pPr>
        <w:spacing w:before="120" w:after="120" w:line="276" w:lineRule="auto"/>
        <w:rPr>
          <w:rFonts w:asciiTheme="minorHAnsi" w:hAnsiTheme="minorHAnsi" w:cstheme="minorHAnsi"/>
          <w:b/>
          <w:szCs w:val="22"/>
        </w:rPr>
      </w:pPr>
    </w:p>
    <w:p w14:paraId="382BEC7A" w14:textId="77777777" w:rsidR="002163D4" w:rsidRPr="00E6014D" w:rsidRDefault="002163D4" w:rsidP="002163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amówienia</w:t>
      </w:r>
      <w:r>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p>
    <w:p w14:paraId="081BCBBB" w14:textId="77777777" w:rsidR="002163D4" w:rsidRPr="00E6014D" w:rsidRDefault="002163D4" w:rsidP="002163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2D637C62" w14:textId="77777777" w:rsidR="002163D4" w:rsidRPr="00E6014D" w:rsidRDefault="002163D4" w:rsidP="002163D4">
      <w:pPr>
        <w:spacing w:before="120" w:after="120" w:line="276" w:lineRule="auto"/>
        <w:jc w:val="center"/>
        <w:rPr>
          <w:rFonts w:asciiTheme="minorHAnsi" w:hAnsiTheme="minorHAnsi" w:cstheme="minorHAnsi"/>
          <w:b/>
          <w:caps/>
          <w:szCs w:val="22"/>
          <w:u w:val="single"/>
        </w:rPr>
      </w:pPr>
    </w:p>
    <w:p w14:paraId="5CA77EF6" w14:textId="5ED0E6FE" w:rsidR="002163D4" w:rsidRDefault="002163D4" w:rsidP="002163D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894511091"/>
          <w:placeholder>
            <w:docPart w:val="C925CC757F5B4860B579FAB42D899A21"/>
          </w:placeholder>
          <w:dataBinding w:prefixMappings="xmlns:ns0='http://schemas.microsoft.com/office/2006/coverPageProps' " w:xpath="/ns0:CoverPageProperties[1]/ns0:CompanyAddress[1]" w:storeItemID="{55AF091B-3C7A-41E3-B477-F2FDAA23CFDA}"/>
          <w:text/>
        </w:sdtPr>
        <w:sdtContent>
          <w:r>
            <w:rPr>
              <w:rFonts w:asciiTheme="minorHAnsi" w:hAnsiTheme="minorHAnsi" w:cstheme="minorHAnsi"/>
              <w:szCs w:val="22"/>
            </w:rPr>
            <w:t>Remont obiektów elektroenergetycznych: podstacji trakcyjnych i stacji transformatorowych PGE Energetyka Kolejowa – transza nr 5/2025</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763530788"/>
          <w:placeholder>
            <w:docPart w:val="E1A84E0AEDE3466E87D46A94382F2AAE"/>
          </w:placeholder>
          <w:dataBinding w:prefixMappings="xmlns:ns0='http://purl.org/dc/elements/1.1/' xmlns:ns1='http://schemas.openxmlformats.org/package/2006/metadata/core-properties' " w:xpath="/ns1:coreProperties[1]/ns0:creator[1]" w:storeItemID="{6C3C8BC8-F283-45AE-878A-BAB7291924A1}"/>
          <w:text/>
        </w:sdtPr>
        <w:sdtContent>
          <w:r>
            <w:rPr>
              <w:rFonts w:asciiTheme="minorHAnsi" w:hAnsiTheme="minorHAnsi" w:cstheme="minorHAnsi"/>
              <w:szCs w:val="22"/>
            </w:rPr>
            <w:t>POST/HZ/EOS/HZL/00475/2025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618795459"/>
          <w:placeholder>
            <w:docPart w:val="5CE7343A1589461191CA56FE9821C4E7"/>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20BE8886" w14:textId="77777777" w:rsidR="002163D4" w:rsidRDefault="002163D4" w:rsidP="002163D4">
      <w:pPr>
        <w:tabs>
          <w:tab w:val="center" w:pos="4536"/>
          <w:tab w:val="right" w:pos="9072"/>
        </w:tabs>
        <w:spacing w:before="240" w:after="240" w:line="240" w:lineRule="auto"/>
        <w:rPr>
          <w:rFonts w:asciiTheme="minorHAnsi" w:hAnsiTheme="minorHAnsi" w:cstheme="minorHAnsi"/>
          <w:szCs w:val="22"/>
        </w:rPr>
      </w:pPr>
    </w:p>
    <w:p w14:paraId="48883866" w14:textId="77777777" w:rsidR="002163D4" w:rsidRPr="00E6014D" w:rsidRDefault="002163D4" w:rsidP="002163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2CE871FB" w14:textId="77777777" w:rsidR="002163D4" w:rsidRPr="00E6014D" w:rsidRDefault="002163D4" w:rsidP="002163D4">
      <w:pPr>
        <w:numPr>
          <w:ilvl w:val="0"/>
          <w:numId w:val="40"/>
        </w:numPr>
        <w:suppressAutoHyphens/>
        <w:spacing w:before="120" w:after="120" w:line="276" w:lineRule="auto"/>
        <w:ind w:left="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 xml:space="preserve">sprawie zmiany rozporządzenia (UE) nr 833/2014 dotyczącego środków ograniczających </w:t>
      </w:r>
      <w:r w:rsidRPr="00E6014D">
        <w:rPr>
          <w:rFonts w:asciiTheme="minorHAnsi" w:hAnsiTheme="minorHAnsi" w:cstheme="minorHAnsi"/>
          <w:szCs w:val="22"/>
        </w:rPr>
        <w:lastRenderedPageBreak/>
        <w:t>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Pr>
          <w:rFonts w:asciiTheme="minorHAnsi" w:hAnsiTheme="minorHAnsi" w:cstheme="minorHAnsi"/>
          <w:szCs w:val="22"/>
        </w:rPr>
        <w:t xml:space="preserve">, </w:t>
      </w:r>
      <w:r w:rsidRPr="00894E37">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8"/>
      </w:r>
    </w:p>
    <w:p w14:paraId="6C696440" w14:textId="77777777" w:rsidR="002163D4" w:rsidRPr="00E6014D" w:rsidRDefault="002163D4" w:rsidP="002163D4">
      <w:pPr>
        <w:numPr>
          <w:ilvl w:val="0"/>
          <w:numId w:val="40"/>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proofErr w:type="spellStart"/>
      <w:r>
        <w:rPr>
          <w:rFonts w:asciiTheme="minorHAnsi" w:hAnsiTheme="minorHAnsi" w:cstheme="minorHAnsi"/>
          <w:color w:val="222222"/>
          <w:szCs w:val="22"/>
          <w:lang w:eastAsia="pl-PL"/>
        </w:rPr>
        <w:t>t.j</w:t>
      </w:r>
      <w:proofErr w:type="spellEnd"/>
      <w:r>
        <w:rPr>
          <w:rFonts w:asciiTheme="minorHAnsi" w:hAnsiTheme="minorHAnsi" w:cstheme="minorHAnsi"/>
          <w:color w:val="222222"/>
          <w:szCs w:val="22"/>
          <w:lang w:eastAsia="pl-PL"/>
        </w:rPr>
        <w:t xml:space="preserve">. </w:t>
      </w:r>
      <w:r w:rsidRPr="00E6014D">
        <w:rPr>
          <w:rFonts w:asciiTheme="minorHAnsi" w:hAnsiTheme="minorHAnsi" w:cstheme="minorHAnsi"/>
          <w:color w:val="222222"/>
          <w:szCs w:val="22"/>
          <w:lang w:eastAsia="pl-PL"/>
        </w:rPr>
        <w:t xml:space="preserve">Dz. U. </w:t>
      </w:r>
      <w:r>
        <w:rPr>
          <w:rFonts w:asciiTheme="minorHAnsi" w:hAnsiTheme="minorHAnsi" w:cstheme="minorHAnsi"/>
          <w:color w:val="222222"/>
          <w:szCs w:val="22"/>
          <w:lang w:eastAsia="pl-PL"/>
        </w:rPr>
        <w:t xml:space="preserve">z 2025 r. </w:t>
      </w:r>
      <w:r w:rsidRPr="00E6014D">
        <w:rPr>
          <w:rFonts w:asciiTheme="minorHAnsi" w:hAnsiTheme="minorHAnsi" w:cstheme="minorHAnsi"/>
          <w:color w:val="222222"/>
          <w:szCs w:val="22"/>
          <w:lang w:eastAsia="pl-PL"/>
        </w:rPr>
        <w:t xml:space="preserve">poz. </w:t>
      </w:r>
      <w:r>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9"/>
      </w:r>
    </w:p>
    <w:p w14:paraId="2237E2B0" w14:textId="77777777" w:rsidR="002163D4" w:rsidRPr="00575A77" w:rsidRDefault="002163D4" w:rsidP="002163D4">
      <w:pPr>
        <w:spacing w:line="276" w:lineRule="auto"/>
        <w:ind w:left="720"/>
        <w:rPr>
          <w:rFonts w:asciiTheme="minorHAnsi" w:hAnsiTheme="minorHAnsi" w:cstheme="minorHAnsi"/>
          <w:b/>
          <w:bCs/>
          <w:sz w:val="16"/>
          <w:szCs w:val="16"/>
          <w:lang w:eastAsia="pl-PL"/>
        </w:rPr>
      </w:pPr>
    </w:p>
    <w:p w14:paraId="55004218" w14:textId="77777777" w:rsidR="002163D4" w:rsidRPr="00E6014D" w:rsidRDefault="002163D4" w:rsidP="002163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05F4697D" w14:textId="77777777" w:rsidR="002163D4" w:rsidRPr="00575A77" w:rsidRDefault="002163D4" w:rsidP="002163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C7FA0ED" w14:textId="77777777" w:rsidR="002163D4" w:rsidRPr="00E6014D" w:rsidRDefault="002163D4" w:rsidP="002163D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r>
        <w:rPr>
          <w:rFonts w:asciiTheme="minorHAnsi" w:hAnsiTheme="minorHAnsi" w:cstheme="minorHAnsi"/>
          <w:szCs w:val="22"/>
        </w:rPr>
        <w:t xml:space="preserve"> </w:t>
      </w:r>
      <w:r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174D66A3" w14:textId="77777777" w:rsidR="002163D4" w:rsidRPr="00A05C01" w:rsidRDefault="002163D4" w:rsidP="002163D4">
      <w:pPr>
        <w:spacing w:line="276" w:lineRule="auto"/>
        <w:rPr>
          <w:rFonts w:asciiTheme="minorHAnsi" w:hAnsiTheme="minorHAnsi" w:cstheme="minorHAnsi"/>
          <w:sz w:val="16"/>
          <w:szCs w:val="16"/>
        </w:rPr>
      </w:pPr>
    </w:p>
    <w:p w14:paraId="0F673A15" w14:textId="77777777" w:rsidR="002163D4" w:rsidRPr="00E6014D" w:rsidRDefault="002163D4" w:rsidP="002163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062BFA52" w14:textId="77777777" w:rsidR="002163D4" w:rsidRPr="00A05C01" w:rsidRDefault="002163D4" w:rsidP="002163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lastRenderedPageBreak/>
        <w:t>[UWAGA</w:t>
      </w:r>
      <w:r w:rsidRPr="00A05C01">
        <w:rPr>
          <w:rFonts w:asciiTheme="minorHAnsi" w:hAnsiTheme="minorHAnsi" w:cstheme="minorHAnsi"/>
          <w:i/>
          <w:color w:val="FF0000"/>
          <w:sz w:val="20"/>
        </w:rPr>
        <w:t xml:space="preserve">: wypełnić tylko w przypadku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602EC23A" w14:textId="77777777" w:rsidR="002163D4" w:rsidRDefault="002163D4" w:rsidP="002163D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Pr>
          <w:rFonts w:asciiTheme="minorHAnsi" w:hAnsiTheme="minorHAnsi" w:cstheme="minorHAnsi"/>
          <w:szCs w:val="22"/>
        </w:rPr>
        <w:t xml:space="preserve"> </w:t>
      </w:r>
      <w:r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7CDE0BE0" w14:textId="77777777" w:rsidR="002163D4" w:rsidRPr="00E6014D" w:rsidRDefault="002163D4" w:rsidP="002163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6D7A8449" w14:textId="77777777" w:rsidR="002163D4" w:rsidRPr="00E6014D" w:rsidRDefault="002163D4" w:rsidP="002163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1031E4BA" w14:textId="77777777" w:rsidR="002163D4" w:rsidRPr="00E6014D" w:rsidRDefault="002163D4" w:rsidP="002163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65205EF4" w14:textId="77777777" w:rsidR="002163D4" w:rsidRPr="00E6014D" w:rsidRDefault="002163D4" w:rsidP="002163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25E79700" w14:textId="77777777" w:rsidR="002163D4" w:rsidRPr="00E6014D" w:rsidRDefault="002163D4" w:rsidP="002163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098A51B" w14:textId="77777777" w:rsidR="002163D4" w:rsidRPr="00E6014D" w:rsidRDefault="002163D4" w:rsidP="002163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3B02C8F0" w14:textId="77777777" w:rsidR="002163D4" w:rsidRPr="00E6014D" w:rsidRDefault="002163D4" w:rsidP="002163D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74E367A4" w14:textId="77777777" w:rsidR="002163D4" w:rsidRPr="00E6014D" w:rsidRDefault="002163D4" w:rsidP="002163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530BF138" w14:textId="77777777" w:rsidR="002163D4" w:rsidRPr="00E6014D" w:rsidRDefault="002163D4" w:rsidP="002163D4">
      <w:pPr>
        <w:spacing w:before="120" w:after="120" w:line="276" w:lineRule="auto"/>
        <w:rPr>
          <w:rFonts w:asciiTheme="minorHAnsi" w:hAnsiTheme="minorHAnsi" w:cstheme="minorHAnsi"/>
          <w:i/>
          <w:szCs w:val="22"/>
        </w:rPr>
      </w:pPr>
    </w:p>
    <w:p w14:paraId="0C31C7E4" w14:textId="77777777" w:rsidR="002163D4" w:rsidRPr="00E6014D" w:rsidRDefault="002163D4" w:rsidP="002163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6CCE216F" w14:textId="77777777" w:rsidR="002163D4" w:rsidRPr="00E6014D" w:rsidRDefault="002163D4" w:rsidP="002163D4">
      <w:pPr>
        <w:tabs>
          <w:tab w:val="left" w:pos="851"/>
        </w:tabs>
        <w:suppressAutoHyphens/>
        <w:spacing w:line="240" w:lineRule="auto"/>
        <w:ind w:left="4395"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 w14:paraId="4E4F389B" w14:textId="3AE59496" w:rsidR="00E616AD" w:rsidRDefault="00E616AD">
      <w:pPr>
        <w:spacing w:after="160" w:line="259" w:lineRule="auto"/>
        <w:jc w:val="left"/>
        <w:rPr>
          <w:rFonts w:ascii="Calibri" w:hAnsi="Calibri" w:cs="Calibri"/>
          <w:b/>
        </w:rPr>
      </w:pPr>
    </w:p>
    <w:sectPr w:rsidR="00E616AD" w:rsidSect="005B375E">
      <w:footerReference w:type="default" r:id="rId33"/>
      <w:headerReference w:type="first" r:id="rId34"/>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FEEC4" w14:textId="77777777" w:rsidR="00A73D76" w:rsidRDefault="00A73D76" w:rsidP="00A750D4">
      <w:pPr>
        <w:spacing w:line="240" w:lineRule="auto"/>
      </w:pPr>
      <w:r>
        <w:separator/>
      </w:r>
    </w:p>
  </w:endnote>
  <w:endnote w:type="continuationSeparator" w:id="0">
    <w:p w14:paraId="5AB6EF99" w14:textId="77777777" w:rsidR="00A73D76" w:rsidRDefault="00A73D76"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01D4E" w14:textId="77777777" w:rsidR="00A750D4" w:rsidRDefault="00A750D4" w:rsidP="003655C6">
    <w:pPr>
      <w:pStyle w:val="Nagwek"/>
      <w:pBdr>
        <w:bottom w:val="single" w:sz="6" w:space="1" w:color="auto"/>
      </w:pBdr>
      <w:rPr>
        <w:rFonts w:ascii="Calibri" w:hAnsi="Calibri"/>
        <w:sz w:val="16"/>
        <w:szCs w:val="16"/>
      </w:rPr>
    </w:pPr>
  </w:p>
  <w:p w14:paraId="64E0F8B9" w14:textId="77777777" w:rsidR="00A750D4" w:rsidRPr="00450F95" w:rsidRDefault="00A750D4" w:rsidP="003655C6">
    <w:pPr>
      <w:pStyle w:val="Tekstpodstawowy"/>
    </w:pPr>
  </w:p>
  <w:p w14:paraId="25B2C4AC" w14:textId="77777777" w:rsidR="00A750D4" w:rsidRDefault="00A750D4" w:rsidP="003655C6">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37FB1" w14:textId="77777777" w:rsidR="00A750D4" w:rsidRDefault="00A750D4">
    <w:pPr>
      <w:jc w:val="right"/>
    </w:pPr>
  </w:p>
  <w:p w14:paraId="0026811F" w14:textId="77777777" w:rsidR="00A750D4" w:rsidRPr="00806154" w:rsidRDefault="00A750D4" w:rsidP="003655C6">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3655C6">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3655C6">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3655C6">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1C312" w14:textId="77777777" w:rsidR="00A73D76" w:rsidRDefault="00A73D76" w:rsidP="00A750D4">
      <w:pPr>
        <w:spacing w:line="240" w:lineRule="auto"/>
      </w:pPr>
      <w:r>
        <w:separator/>
      </w:r>
    </w:p>
  </w:footnote>
  <w:footnote w:type="continuationSeparator" w:id="0">
    <w:p w14:paraId="0E18942F" w14:textId="77777777" w:rsidR="00A73D76" w:rsidRDefault="00A73D76"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81"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81"/>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6D964E67" w14:textId="77777777" w:rsidR="00304D38" w:rsidRPr="00342E37" w:rsidRDefault="00304D38" w:rsidP="00304D38">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Pr="00813D95">
        <w:rPr>
          <w:rFonts w:ascii="Verdana" w:hAnsi="Verdana" w:cs="Arial"/>
          <w:sz w:val="14"/>
          <w:szCs w:val="14"/>
        </w:rPr>
        <w:t xml:space="preserve">, zaktualizowanym rozporządzeniem 2025/2033 </w:t>
      </w:r>
      <w:r w:rsidRPr="00342E37">
        <w:rPr>
          <w:rFonts w:ascii="Verdana" w:hAnsi="Verdana" w:cs="Arial"/>
          <w:sz w:val="14"/>
          <w:szCs w:val="14"/>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A4AA4BA" w14:textId="77777777" w:rsidR="00304D38" w:rsidRPr="00342E37" w:rsidRDefault="00304D38" w:rsidP="00304D38">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 osób fizycznych zamieszkałych w Rosji</w:t>
      </w:r>
      <w:r w:rsidRPr="00342E37">
        <w:rPr>
          <w:rFonts w:ascii="Verdana" w:hAnsi="Verdana" w:cs="Arial"/>
          <w:sz w:val="14"/>
          <w:szCs w:val="14"/>
        </w:rPr>
        <w:t xml:space="preserve"> lub osób</w:t>
      </w:r>
      <w:r>
        <w:rPr>
          <w:rFonts w:ascii="Verdana" w:hAnsi="Verdana" w:cs="Arial"/>
          <w:sz w:val="14"/>
          <w:szCs w:val="14"/>
        </w:rPr>
        <w:t xml:space="preserve"> prawnych</w:t>
      </w:r>
      <w:r w:rsidRPr="00342E37">
        <w:rPr>
          <w:rFonts w:ascii="Verdana" w:hAnsi="Verdana" w:cs="Arial"/>
          <w:sz w:val="14"/>
          <w:szCs w:val="14"/>
        </w:rPr>
        <w:t>, podmiotów lub organów z siedzibą w Rosji;</w:t>
      </w:r>
    </w:p>
    <w:p w14:paraId="5C9E4F35" w14:textId="77777777" w:rsidR="00304D38" w:rsidRPr="00342E37" w:rsidRDefault="00304D38" w:rsidP="00304D38">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p>
    <w:p w14:paraId="405183B6" w14:textId="77777777" w:rsidR="00304D38" w:rsidRPr="00342E37" w:rsidRDefault="00304D38" w:rsidP="00304D38">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1236C6B2" w14:textId="77777777" w:rsidR="00304D38" w:rsidRPr="00342E37" w:rsidRDefault="00304D38" w:rsidP="00304D38">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Pr>
          <w:rFonts w:ascii="Verdana" w:hAnsi="Verdana" w:cs="Arial"/>
          <w:sz w:val="14"/>
          <w:szCs w:val="14"/>
        </w:rPr>
        <w:t>Z</w:t>
      </w:r>
      <w:r w:rsidRPr="00342E37">
        <w:rPr>
          <w:rFonts w:ascii="Verdana" w:hAnsi="Verdana" w:cs="Arial"/>
          <w:sz w:val="14"/>
          <w:szCs w:val="14"/>
        </w:rPr>
        <w:t>amówienia.</w:t>
      </w:r>
    </w:p>
  </w:footnote>
  <w:footnote w:id="7">
    <w:p w14:paraId="5A714B84" w14:textId="77777777" w:rsidR="00304D38" w:rsidRPr="00342E37" w:rsidRDefault="00304D38" w:rsidP="00304D38">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476AF147" w14:textId="77777777" w:rsidR="00304D38" w:rsidRPr="00342E37" w:rsidRDefault="00304D38" w:rsidP="00304D38">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6CB700F7" w14:textId="77777777" w:rsidR="00304D38" w:rsidRPr="00342E37" w:rsidRDefault="00304D38" w:rsidP="00304D38">
      <w:pPr>
        <w:rPr>
          <w:rFonts w:ascii="Verdana" w:hAnsi="Verdana" w:cs="Arial"/>
          <w:color w:val="222222"/>
          <w:sz w:val="14"/>
          <w:szCs w:val="14"/>
        </w:rPr>
      </w:pPr>
      <w:r w:rsidRPr="00342E37">
        <w:rPr>
          <w:rFonts w:ascii="Verdana" w:hAnsi="Verdana" w:cs="Arial"/>
          <w:color w:val="222222"/>
          <w:sz w:val="14"/>
          <w:szCs w:val="14"/>
        </w:rPr>
        <w:t xml:space="preserve">2) </w:t>
      </w:r>
      <w:r>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Pr="00813D95">
        <w:rPr>
          <w:rFonts w:ascii="Verdana" w:hAnsi="Verdana" w:cs="Arial"/>
          <w:color w:val="222222"/>
          <w:sz w:val="14"/>
          <w:szCs w:val="14"/>
          <w:lang w:eastAsia="pl-PL"/>
        </w:rPr>
        <w:t xml:space="preserve">1124 z późn. zm.) </w:t>
      </w:r>
      <w:r w:rsidRPr="00342E37">
        <w:rPr>
          <w:rFonts w:ascii="Verdana" w:hAnsi="Verdana" w:cs="Arial"/>
          <w:color w:val="222222"/>
          <w:sz w:val="14"/>
          <w:szCs w:val="14"/>
          <w:lang w:eastAsia="pl-PL"/>
        </w:rPr>
        <w:t>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43ACEB35" w14:textId="77777777" w:rsidR="00304D38" w:rsidRPr="00896587" w:rsidRDefault="00304D38" w:rsidP="00304D38">
      <w:pPr>
        <w:rPr>
          <w:rFonts w:ascii="Arial" w:hAnsi="Arial" w:cs="Arial"/>
          <w:sz w:val="16"/>
          <w:szCs w:val="16"/>
        </w:rPr>
      </w:pPr>
      <w:r w:rsidRPr="00342E37">
        <w:rPr>
          <w:rFonts w:ascii="Verdana" w:hAnsi="Verdana" w:cs="Arial"/>
          <w:color w:val="222222"/>
          <w:sz w:val="14"/>
          <w:szCs w:val="14"/>
          <w:lang w:eastAsia="pl-PL"/>
        </w:rPr>
        <w:t xml:space="preserve">3)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Pr="00813D95">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3E507D86" w14:textId="77777777" w:rsidR="002163D4" w:rsidRPr="00342E37" w:rsidRDefault="002163D4" w:rsidP="002163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3A6263">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0EC593E" w14:textId="77777777" w:rsidR="002163D4" w:rsidRPr="00342E37" w:rsidRDefault="002163D4" w:rsidP="002163D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 xml:space="preserve">, </w:t>
      </w:r>
      <w:r w:rsidRPr="00342E37">
        <w:rPr>
          <w:rFonts w:ascii="Verdana" w:hAnsi="Verdana" w:cs="Arial"/>
          <w:sz w:val="14"/>
          <w:szCs w:val="14"/>
        </w:rPr>
        <w:t xml:space="preserve">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76287803" w14:textId="77777777" w:rsidR="002163D4" w:rsidRPr="00342E37" w:rsidRDefault="002163D4" w:rsidP="002163D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p>
    <w:p w14:paraId="0990F8CA" w14:textId="77777777" w:rsidR="002163D4" w:rsidRPr="00342E37" w:rsidRDefault="002163D4" w:rsidP="002163D4">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19A50DDD" w14:textId="77777777" w:rsidR="002163D4" w:rsidRPr="00342E37" w:rsidRDefault="002163D4" w:rsidP="002163D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Pr>
          <w:rFonts w:ascii="Verdana" w:hAnsi="Verdana" w:cs="Arial"/>
          <w:sz w:val="14"/>
          <w:szCs w:val="14"/>
        </w:rPr>
        <w:t>Z</w:t>
      </w:r>
      <w:r w:rsidRPr="00342E37">
        <w:rPr>
          <w:rFonts w:ascii="Verdana" w:hAnsi="Verdana" w:cs="Arial"/>
          <w:sz w:val="14"/>
          <w:szCs w:val="14"/>
        </w:rPr>
        <w:t>amówienia.</w:t>
      </w:r>
    </w:p>
  </w:footnote>
  <w:footnote w:id="9">
    <w:p w14:paraId="6C119EC4" w14:textId="77777777" w:rsidR="002163D4" w:rsidRPr="00342E37" w:rsidRDefault="002163D4" w:rsidP="002163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7B04A9FA" w14:textId="77777777" w:rsidR="002163D4" w:rsidRPr="00342E37" w:rsidRDefault="002163D4" w:rsidP="002163D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7CF9E7DC" w14:textId="77777777" w:rsidR="002163D4" w:rsidRPr="00342E37" w:rsidRDefault="002163D4" w:rsidP="002163D4">
      <w:pPr>
        <w:rPr>
          <w:rFonts w:ascii="Verdana" w:hAnsi="Verdana" w:cs="Arial"/>
          <w:color w:val="222222"/>
          <w:sz w:val="14"/>
          <w:szCs w:val="14"/>
        </w:rPr>
      </w:pPr>
      <w:r w:rsidRPr="00342E37">
        <w:rPr>
          <w:rFonts w:ascii="Verdana" w:hAnsi="Verdana" w:cs="Arial"/>
          <w:color w:val="222222"/>
          <w:sz w:val="14"/>
          <w:szCs w:val="14"/>
        </w:rPr>
        <w:t xml:space="preserve">2) </w:t>
      </w:r>
      <w:r>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1124 z późn. zm.</w:t>
      </w:r>
      <w:r w:rsidRPr="00342E37">
        <w:rPr>
          <w:rFonts w:ascii="Verdana" w:hAnsi="Verdana" w:cs="Arial"/>
          <w:color w:val="222222"/>
          <w:sz w:val="14"/>
          <w:szCs w:val="14"/>
          <w:lang w:eastAsia="pl-PL"/>
        </w:rPr>
        <w:t>)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1A40CF7F" w14:textId="77777777" w:rsidR="002163D4" w:rsidRPr="00896587" w:rsidRDefault="002163D4" w:rsidP="002163D4">
      <w:pPr>
        <w:rPr>
          <w:rFonts w:ascii="Arial" w:hAnsi="Arial" w:cs="Arial"/>
          <w:sz w:val="16"/>
          <w:szCs w:val="16"/>
        </w:rPr>
      </w:pPr>
      <w:r w:rsidRPr="00342E37">
        <w:rPr>
          <w:rFonts w:ascii="Verdana" w:hAnsi="Verdana" w:cs="Arial"/>
          <w:color w:val="222222"/>
          <w:sz w:val="14"/>
          <w:szCs w:val="14"/>
          <w:lang w:eastAsia="pl-PL"/>
        </w:rPr>
        <w:t xml:space="preserve">3)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7D349" w14:textId="041718C8" w:rsidR="00A750D4" w:rsidRPr="00450F95" w:rsidRDefault="00A750D4" w:rsidP="003655C6">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5CD10200" w:rsidR="00A750D4" w:rsidRPr="0093569F" w:rsidRDefault="00000000" w:rsidP="003655C6">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803B86">
          <w:rPr>
            <w:rFonts w:ascii="Calibri" w:hAnsi="Calibri" w:cs="Calibri"/>
            <w:b/>
            <w:sz w:val="16"/>
            <w:szCs w:val="16"/>
          </w:rPr>
          <w:t>Remont obiektów elektroenergetycznych: podstacji trakcyjnych i stacji transformatorowych PGE Energetyka Kolejowa – transza nr 5/2025</w:t>
        </w:r>
      </w:sdtContent>
    </w:sdt>
  </w:p>
  <w:p w14:paraId="508E404B" w14:textId="74FAC95A" w:rsidR="00A750D4" w:rsidRDefault="00000000" w:rsidP="003655C6">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803B86">
          <w:rPr>
            <w:rFonts w:ascii="Calibri" w:hAnsi="Calibri" w:cs="Calibri"/>
            <w:sz w:val="16"/>
            <w:szCs w:val="16"/>
          </w:rPr>
          <w:t>GRUDZIEŃ 2025 r.</w:t>
        </w:r>
      </w:sdtContent>
    </w:sdt>
  </w:p>
  <w:p w14:paraId="7C4560AC" w14:textId="63FE7270" w:rsidR="00A750D4" w:rsidRPr="00450F95" w:rsidRDefault="00A750D4" w:rsidP="003655C6">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BB236D"/>
    <w:multiLevelType w:val="hybridMultilevel"/>
    <w:tmpl w:val="88E68578"/>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AD5A0C"/>
    <w:multiLevelType w:val="hybridMultilevel"/>
    <w:tmpl w:val="749CE1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C30D69"/>
    <w:multiLevelType w:val="multilevel"/>
    <w:tmpl w:val="A61C04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0A4A90"/>
    <w:multiLevelType w:val="hybridMultilevel"/>
    <w:tmpl w:val="9BA47050"/>
    <w:lvl w:ilvl="0" w:tplc="482E798E">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18"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A73403"/>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F86445"/>
    <w:multiLevelType w:val="hybridMultilevel"/>
    <w:tmpl w:val="A09AC9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7EE6CFD"/>
    <w:multiLevelType w:val="multilevel"/>
    <w:tmpl w:val="212E4B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35"/>
  </w:num>
  <w:num w:numId="2" w16cid:durableId="1068042900">
    <w:abstractNumId w:val="18"/>
  </w:num>
  <w:num w:numId="3" w16cid:durableId="11954589">
    <w:abstractNumId w:val="9"/>
  </w:num>
  <w:num w:numId="4" w16cid:durableId="109595962">
    <w:abstractNumId w:val="31"/>
  </w:num>
  <w:num w:numId="5" w16cid:durableId="1708142225">
    <w:abstractNumId w:val="27"/>
  </w:num>
  <w:num w:numId="6" w16cid:durableId="702292326">
    <w:abstractNumId w:val="19"/>
  </w:num>
  <w:num w:numId="7" w16cid:durableId="2061049336">
    <w:abstractNumId w:val="14"/>
  </w:num>
  <w:num w:numId="8" w16cid:durableId="1517112562">
    <w:abstractNumId w:val="25"/>
  </w:num>
  <w:num w:numId="9" w16cid:durableId="353501500">
    <w:abstractNumId w:val="1"/>
  </w:num>
  <w:num w:numId="10" w16cid:durableId="2104036309">
    <w:abstractNumId w:val="0"/>
  </w:num>
  <w:num w:numId="11" w16cid:durableId="1253271965">
    <w:abstractNumId w:val="33"/>
  </w:num>
  <w:num w:numId="12" w16cid:durableId="4020850">
    <w:abstractNumId w:val="6"/>
  </w:num>
  <w:num w:numId="13" w16cid:durableId="2019119059">
    <w:abstractNumId w:val="8"/>
  </w:num>
  <w:num w:numId="14" w16cid:durableId="436601518">
    <w:abstractNumId w:val="5"/>
  </w:num>
  <w:num w:numId="15" w16cid:durableId="1857502280">
    <w:abstractNumId w:val="36"/>
  </w:num>
  <w:num w:numId="16" w16cid:durableId="1594783109">
    <w:abstractNumId w:val="28"/>
  </w:num>
  <w:num w:numId="17" w16cid:durableId="1153644955">
    <w:abstractNumId w:val="32"/>
  </w:num>
  <w:num w:numId="18" w16cid:durableId="1854420261">
    <w:abstractNumId w:val="13"/>
  </w:num>
  <w:num w:numId="19" w16cid:durableId="739055901">
    <w:abstractNumId w:val="22"/>
  </w:num>
  <w:num w:numId="20" w16cid:durableId="125784127">
    <w:abstractNumId w:val="34"/>
  </w:num>
  <w:num w:numId="21" w16cid:durableId="1436100421">
    <w:abstractNumId w:val="20"/>
  </w:num>
  <w:num w:numId="22" w16cid:durableId="1195197253">
    <w:abstractNumId w:val="11"/>
  </w:num>
  <w:num w:numId="23" w16cid:durableId="53044690">
    <w:abstractNumId w:val="10"/>
  </w:num>
  <w:num w:numId="24" w16cid:durableId="1792743038">
    <w:abstractNumId w:val="37"/>
  </w:num>
  <w:num w:numId="25" w16cid:durableId="537085745">
    <w:abstractNumId w:val="4"/>
  </w:num>
  <w:num w:numId="26" w16cid:durableId="1687831471">
    <w:abstractNumId w:val="3"/>
  </w:num>
  <w:num w:numId="27" w16cid:durableId="1104426713">
    <w:abstractNumId w:val="21"/>
  </w:num>
  <w:num w:numId="28" w16cid:durableId="1912498990">
    <w:abstractNumId w:val="12"/>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9"/>
  </w:num>
  <w:num w:numId="30" w16cid:durableId="1542789358">
    <w:abstractNumId w:val="2"/>
  </w:num>
  <w:num w:numId="31" w16cid:durableId="1504590405">
    <w:abstractNumId w:val="23"/>
  </w:num>
  <w:num w:numId="32" w16cid:durableId="1528636424">
    <w:abstractNumId w:val="38"/>
  </w:num>
  <w:num w:numId="33" w16cid:durableId="1283877012">
    <w:abstractNumId w:val="16"/>
  </w:num>
  <w:num w:numId="34" w16cid:durableId="342391658">
    <w:abstractNumId w:val="30"/>
  </w:num>
  <w:num w:numId="35" w16cid:durableId="653724596">
    <w:abstractNumId w:val="15"/>
  </w:num>
  <w:num w:numId="36" w16cid:durableId="1221938635">
    <w:abstractNumId w:val="17"/>
  </w:num>
  <w:num w:numId="37" w16cid:durableId="168446850">
    <w:abstractNumId w:val="12"/>
  </w:num>
  <w:num w:numId="38" w16cid:durableId="1550220570">
    <w:abstractNumId w:val="7"/>
  </w:num>
  <w:num w:numId="39" w16cid:durableId="1260674756">
    <w:abstractNumId w:val="26"/>
  </w:num>
  <w:num w:numId="40" w16cid:durableId="10384100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B74"/>
    <w:rsid w:val="00017E24"/>
    <w:rsid w:val="000202E9"/>
    <w:rsid w:val="0002215E"/>
    <w:rsid w:val="000235FB"/>
    <w:rsid w:val="00025707"/>
    <w:rsid w:val="00026770"/>
    <w:rsid w:val="0002749C"/>
    <w:rsid w:val="00031685"/>
    <w:rsid w:val="000354A0"/>
    <w:rsid w:val="000375C0"/>
    <w:rsid w:val="000403F4"/>
    <w:rsid w:val="00041B8F"/>
    <w:rsid w:val="000441B6"/>
    <w:rsid w:val="00044923"/>
    <w:rsid w:val="00044E41"/>
    <w:rsid w:val="0005039A"/>
    <w:rsid w:val="0005262B"/>
    <w:rsid w:val="000546C8"/>
    <w:rsid w:val="00054F6B"/>
    <w:rsid w:val="0005646D"/>
    <w:rsid w:val="00056648"/>
    <w:rsid w:val="00056C9B"/>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91638"/>
    <w:rsid w:val="00092632"/>
    <w:rsid w:val="00093B0D"/>
    <w:rsid w:val="0009404D"/>
    <w:rsid w:val="00095B03"/>
    <w:rsid w:val="00097CFE"/>
    <w:rsid w:val="000A3B9B"/>
    <w:rsid w:val="000A4C73"/>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519"/>
    <w:rsid w:val="000E1619"/>
    <w:rsid w:val="000E17F3"/>
    <w:rsid w:val="000E2A4B"/>
    <w:rsid w:val="000E41D7"/>
    <w:rsid w:val="000F08BA"/>
    <w:rsid w:val="000F1095"/>
    <w:rsid w:val="000F333F"/>
    <w:rsid w:val="000F43B2"/>
    <w:rsid w:val="000F521A"/>
    <w:rsid w:val="000F7843"/>
    <w:rsid w:val="001008F5"/>
    <w:rsid w:val="00102225"/>
    <w:rsid w:val="00103307"/>
    <w:rsid w:val="00103AFF"/>
    <w:rsid w:val="00103C9C"/>
    <w:rsid w:val="00104652"/>
    <w:rsid w:val="001053EF"/>
    <w:rsid w:val="0010599E"/>
    <w:rsid w:val="001070E3"/>
    <w:rsid w:val="0011299A"/>
    <w:rsid w:val="001155EC"/>
    <w:rsid w:val="00116F5D"/>
    <w:rsid w:val="00117B1B"/>
    <w:rsid w:val="0013004A"/>
    <w:rsid w:val="0013154E"/>
    <w:rsid w:val="00132480"/>
    <w:rsid w:val="0013383D"/>
    <w:rsid w:val="0013455A"/>
    <w:rsid w:val="001347AF"/>
    <w:rsid w:val="00142665"/>
    <w:rsid w:val="00144B94"/>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623"/>
    <w:rsid w:val="00161786"/>
    <w:rsid w:val="00163948"/>
    <w:rsid w:val="00163A9A"/>
    <w:rsid w:val="00166F31"/>
    <w:rsid w:val="00170654"/>
    <w:rsid w:val="00170F03"/>
    <w:rsid w:val="001714BA"/>
    <w:rsid w:val="001734F8"/>
    <w:rsid w:val="00174823"/>
    <w:rsid w:val="00175309"/>
    <w:rsid w:val="001757D5"/>
    <w:rsid w:val="001765FF"/>
    <w:rsid w:val="00176D33"/>
    <w:rsid w:val="00177DA0"/>
    <w:rsid w:val="00181BC6"/>
    <w:rsid w:val="0018286C"/>
    <w:rsid w:val="00183B17"/>
    <w:rsid w:val="0018409E"/>
    <w:rsid w:val="00186876"/>
    <w:rsid w:val="0019128E"/>
    <w:rsid w:val="00191EA8"/>
    <w:rsid w:val="00192090"/>
    <w:rsid w:val="00195F65"/>
    <w:rsid w:val="001A04CF"/>
    <w:rsid w:val="001A1389"/>
    <w:rsid w:val="001A3990"/>
    <w:rsid w:val="001A479F"/>
    <w:rsid w:val="001A4860"/>
    <w:rsid w:val="001A5079"/>
    <w:rsid w:val="001A585E"/>
    <w:rsid w:val="001A5B32"/>
    <w:rsid w:val="001A68DC"/>
    <w:rsid w:val="001B2702"/>
    <w:rsid w:val="001B3407"/>
    <w:rsid w:val="001B35CE"/>
    <w:rsid w:val="001B3F46"/>
    <w:rsid w:val="001B4816"/>
    <w:rsid w:val="001B6997"/>
    <w:rsid w:val="001C319D"/>
    <w:rsid w:val="001C41C2"/>
    <w:rsid w:val="001C53E4"/>
    <w:rsid w:val="001C5A4B"/>
    <w:rsid w:val="001C6D7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163D4"/>
    <w:rsid w:val="0022385D"/>
    <w:rsid w:val="0022389C"/>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6AB5"/>
    <w:rsid w:val="00267BBD"/>
    <w:rsid w:val="00275E39"/>
    <w:rsid w:val="0027772E"/>
    <w:rsid w:val="0027792E"/>
    <w:rsid w:val="002831FC"/>
    <w:rsid w:val="002836B5"/>
    <w:rsid w:val="00283895"/>
    <w:rsid w:val="00284D70"/>
    <w:rsid w:val="002854D6"/>
    <w:rsid w:val="00285EF9"/>
    <w:rsid w:val="00286848"/>
    <w:rsid w:val="00287302"/>
    <w:rsid w:val="002937C4"/>
    <w:rsid w:val="00294DE6"/>
    <w:rsid w:val="00295B54"/>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D74D4"/>
    <w:rsid w:val="002E0AD0"/>
    <w:rsid w:val="002E4464"/>
    <w:rsid w:val="002E4F27"/>
    <w:rsid w:val="002E79DE"/>
    <w:rsid w:val="002F038A"/>
    <w:rsid w:val="002F4737"/>
    <w:rsid w:val="002F4A11"/>
    <w:rsid w:val="002F5B60"/>
    <w:rsid w:val="002F734F"/>
    <w:rsid w:val="002F7B41"/>
    <w:rsid w:val="00302115"/>
    <w:rsid w:val="003023E5"/>
    <w:rsid w:val="00303347"/>
    <w:rsid w:val="003039BB"/>
    <w:rsid w:val="00304D38"/>
    <w:rsid w:val="0031127C"/>
    <w:rsid w:val="00311D6C"/>
    <w:rsid w:val="0031318C"/>
    <w:rsid w:val="003152A9"/>
    <w:rsid w:val="0031594B"/>
    <w:rsid w:val="00316D2E"/>
    <w:rsid w:val="0032100F"/>
    <w:rsid w:val="00321C9F"/>
    <w:rsid w:val="00325071"/>
    <w:rsid w:val="0032579E"/>
    <w:rsid w:val="00325836"/>
    <w:rsid w:val="00325E9A"/>
    <w:rsid w:val="003260B6"/>
    <w:rsid w:val="0032755D"/>
    <w:rsid w:val="00327742"/>
    <w:rsid w:val="00330C5A"/>
    <w:rsid w:val="00332B64"/>
    <w:rsid w:val="00333318"/>
    <w:rsid w:val="003333E6"/>
    <w:rsid w:val="00333C59"/>
    <w:rsid w:val="00335076"/>
    <w:rsid w:val="00337CB8"/>
    <w:rsid w:val="003420A4"/>
    <w:rsid w:val="0034314D"/>
    <w:rsid w:val="00350DBA"/>
    <w:rsid w:val="003529C4"/>
    <w:rsid w:val="00355C10"/>
    <w:rsid w:val="0036158F"/>
    <w:rsid w:val="00363A7D"/>
    <w:rsid w:val="003655C6"/>
    <w:rsid w:val="00365647"/>
    <w:rsid w:val="003666C8"/>
    <w:rsid w:val="00367F77"/>
    <w:rsid w:val="0037395B"/>
    <w:rsid w:val="00374591"/>
    <w:rsid w:val="003749B6"/>
    <w:rsid w:val="00381205"/>
    <w:rsid w:val="00382342"/>
    <w:rsid w:val="00383BC8"/>
    <w:rsid w:val="0038477D"/>
    <w:rsid w:val="00384949"/>
    <w:rsid w:val="0038521D"/>
    <w:rsid w:val="00385AAB"/>
    <w:rsid w:val="00390210"/>
    <w:rsid w:val="00392FAA"/>
    <w:rsid w:val="00393BE7"/>
    <w:rsid w:val="0039652A"/>
    <w:rsid w:val="003A07B0"/>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07FAE"/>
    <w:rsid w:val="00410194"/>
    <w:rsid w:val="00410934"/>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309D"/>
    <w:rsid w:val="00436FDB"/>
    <w:rsid w:val="00437830"/>
    <w:rsid w:val="004406C7"/>
    <w:rsid w:val="00440FB7"/>
    <w:rsid w:val="00442A4F"/>
    <w:rsid w:val="00443EC0"/>
    <w:rsid w:val="00444008"/>
    <w:rsid w:val="00446591"/>
    <w:rsid w:val="00447A51"/>
    <w:rsid w:val="00452F74"/>
    <w:rsid w:val="00453FED"/>
    <w:rsid w:val="00457441"/>
    <w:rsid w:val="004575D4"/>
    <w:rsid w:val="00462414"/>
    <w:rsid w:val="00463953"/>
    <w:rsid w:val="0046401C"/>
    <w:rsid w:val="00464245"/>
    <w:rsid w:val="00464A96"/>
    <w:rsid w:val="00464B8B"/>
    <w:rsid w:val="004748EA"/>
    <w:rsid w:val="00474F58"/>
    <w:rsid w:val="00476B2B"/>
    <w:rsid w:val="00476B4A"/>
    <w:rsid w:val="004808EF"/>
    <w:rsid w:val="00481A3E"/>
    <w:rsid w:val="00483F14"/>
    <w:rsid w:val="004854FC"/>
    <w:rsid w:val="004904A3"/>
    <w:rsid w:val="00490F0C"/>
    <w:rsid w:val="004912B3"/>
    <w:rsid w:val="00491C16"/>
    <w:rsid w:val="00494272"/>
    <w:rsid w:val="0049483D"/>
    <w:rsid w:val="00495718"/>
    <w:rsid w:val="00495EB5"/>
    <w:rsid w:val="00496900"/>
    <w:rsid w:val="004A1353"/>
    <w:rsid w:val="004A1AE6"/>
    <w:rsid w:val="004A1B33"/>
    <w:rsid w:val="004A270C"/>
    <w:rsid w:val="004A3041"/>
    <w:rsid w:val="004A3E89"/>
    <w:rsid w:val="004A57E2"/>
    <w:rsid w:val="004B1C1B"/>
    <w:rsid w:val="004B3A41"/>
    <w:rsid w:val="004B4446"/>
    <w:rsid w:val="004B680E"/>
    <w:rsid w:val="004B7407"/>
    <w:rsid w:val="004B7548"/>
    <w:rsid w:val="004C0344"/>
    <w:rsid w:val="004C0C81"/>
    <w:rsid w:val="004C1FBE"/>
    <w:rsid w:val="004C2084"/>
    <w:rsid w:val="004C20E5"/>
    <w:rsid w:val="004C4AC9"/>
    <w:rsid w:val="004C7D1E"/>
    <w:rsid w:val="004D31AF"/>
    <w:rsid w:val="004D4A33"/>
    <w:rsid w:val="004D4A4D"/>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2CF1"/>
    <w:rsid w:val="00503490"/>
    <w:rsid w:val="00503FC9"/>
    <w:rsid w:val="0050611C"/>
    <w:rsid w:val="00506FAE"/>
    <w:rsid w:val="005077D2"/>
    <w:rsid w:val="0051168A"/>
    <w:rsid w:val="005147F9"/>
    <w:rsid w:val="00515DAE"/>
    <w:rsid w:val="00516A48"/>
    <w:rsid w:val="00517CE9"/>
    <w:rsid w:val="00525BCE"/>
    <w:rsid w:val="00530616"/>
    <w:rsid w:val="00531187"/>
    <w:rsid w:val="00532809"/>
    <w:rsid w:val="00532A91"/>
    <w:rsid w:val="00532B24"/>
    <w:rsid w:val="00532F3E"/>
    <w:rsid w:val="0053482E"/>
    <w:rsid w:val="00534972"/>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18FE"/>
    <w:rsid w:val="00572EB3"/>
    <w:rsid w:val="0057415F"/>
    <w:rsid w:val="00575A77"/>
    <w:rsid w:val="00575DFF"/>
    <w:rsid w:val="005761BE"/>
    <w:rsid w:val="00576431"/>
    <w:rsid w:val="00582BCB"/>
    <w:rsid w:val="005861C9"/>
    <w:rsid w:val="00590322"/>
    <w:rsid w:val="00592BE8"/>
    <w:rsid w:val="005931DD"/>
    <w:rsid w:val="00596CD9"/>
    <w:rsid w:val="0059705C"/>
    <w:rsid w:val="00597EF2"/>
    <w:rsid w:val="005A020F"/>
    <w:rsid w:val="005A1426"/>
    <w:rsid w:val="005A28B0"/>
    <w:rsid w:val="005A5F4D"/>
    <w:rsid w:val="005B02E7"/>
    <w:rsid w:val="005B0E10"/>
    <w:rsid w:val="005B1982"/>
    <w:rsid w:val="005B1BDE"/>
    <w:rsid w:val="005B375E"/>
    <w:rsid w:val="005B53DE"/>
    <w:rsid w:val="005B7078"/>
    <w:rsid w:val="005B7733"/>
    <w:rsid w:val="005B77D0"/>
    <w:rsid w:val="005C1E81"/>
    <w:rsid w:val="005C2262"/>
    <w:rsid w:val="005C7985"/>
    <w:rsid w:val="005D04D1"/>
    <w:rsid w:val="005D4BC1"/>
    <w:rsid w:val="005D5CCD"/>
    <w:rsid w:val="005E09D1"/>
    <w:rsid w:val="005E301D"/>
    <w:rsid w:val="005E3A66"/>
    <w:rsid w:val="005E40CD"/>
    <w:rsid w:val="005E5B7B"/>
    <w:rsid w:val="005F18E3"/>
    <w:rsid w:val="005F2D84"/>
    <w:rsid w:val="005F33D0"/>
    <w:rsid w:val="005F7E95"/>
    <w:rsid w:val="00603C07"/>
    <w:rsid w:val="00605734"/>
    <w:rsid w:val="00605C10"/>
    <w:rsid w:val="0060761E"/>
    <w:rsid w:val="00611474"/>
    <w:rsid w:val="00611D93"/>
    <w:rsid w:val="00612239"/>
    <w:rsid w:val="006148BF"/>
    <w:rsid w:val="00617571"/>
    <w:rsid w:val="00620DFB"/>
    <w:rsid w:val="00622CEE"/>
    <w:rsid w:val="006258AC"/>
    <w:rsid w:val="00626D8F"/>
    <w:rsid w:val="00627DD1"/>
    <w:rsid w:val="006317C4"/>
    <w:rsid w:val="00631C49"/>
    <w:rsid w:val="006324A7"/>
    <w:rsid w:val="00633E55"/>
    <w:rsid w:val="006356FB"/>
    <w:rsid w:val="00641025"/>
    <w:rsid w:val="006433E7"/>
    <w:rsid w:val="00643C7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CC7"/>
    <w:rsid w:val="00697CDA"/>
    <w:rsid w:val="006A482D"/>
    <w:rsid w:val="006A69C8"/>
    <w:rsid w:val="006A6C23"/>
    <w:rsid w:val="006B103C"/>
    <w:rsid w:val="006B3EBB"/>
    <w:rsid w:val="006B3F03"/>
    <w:rsid w:val="006B4092"/>
    <w:rsid w:val="006B64D8"/>
    <w:rsid w:val="006C0F3E"/>
    <w:rsid w:val="006C0FC1"/>
    <w:rsid w:val="006C231A"/>
    <w:rsid w:val="006C355D"/>
    <w:rsid w:val="006C5A7C"/>
    <w:rsid w:val="006C5F7C"/>
    <w:rsid w:val="006C601D"/>
    <w:rsid w:val="006D31EC"/>
    <w:rsid w:val="006D78DE"/>
    <w:rsid w:val="006E09D9"/>
    <w:rsid w:val="006E1F9C"/>
    <w:rsid w:val="006E2E90"/>
    <w:rsid w:val="006E5221"/>
    <w:rsid w:val="006E572F"/>
    <w:rsid w:val="006E7555"/>
    <w:rsid w:val="006E7E0C"/>
    <w:rsid w:val="006F527F"/>
    <w:rsid w:val="006F53B8"/>
    <w:rsid w:val="006F63D1"/>
    <w:rsid w:val="006F6887"/>
    <w:rsid w:val="007019A0"/>
    <w:rsid w:val="00702918"/>
    <w:rsid w:val="007060DE"/>
    <w:rsid w:val="007067BE"/>
    <w:rsid w:val="007068EB"/>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3096"/>
    <w:rsid w:val="00753127"/>
    <w:rsid w:val="00753E57"/>
    <w:rsid w:val="00754527"/>
    <w:rsid w:val="00754E5C"/>
    <w:rsid w:val="007551F7"/>
    <w:rsid w:val="007631E5"/>
    <w:rsid w:val="007645C5"/>
    <w:rsid w:val="00767C2D"/>
    <w:rsid w:val="00771EBB"/>
    <w:rsid w:val="00772B6F"/>
    <w:rsid w:val="007749DE"/>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34A1"/>
    <w:rsid w:val="007A02C8"/>
    <w:rsid w:val="007A05C1"/>
    <w:rsid w:val="007A1B0A"/>
    <w:rsid w:val="007A26FD"/>
    <w:rsid w:val="007A5FA5"/>
    <w:rsid w:val="007A60E8"/>
    <w:rsid w:val="007A68B9"/>
    <w:rsid w:val="007A6B25"/>
    <w:rsid w:val="007A7AF1"/>
    <w:rsid w:val="007B4094"/>
    <w:rsid w:val="007B6524"/>
    <w:rsid w:val="007B69FF"/>
    <w:rsid w:val="007B6A82"/>
    <w:rsid w:val="007C0748"/>
    <w:rsid w:val="007C1C47"/>
    <w:rsid w:val="007C47C6"/>
    <w:rsid w:val="007C631D"/>
    <w:rsid w:val="007C752D"/>
    <w:rsid w:val="007C7C5F"/>
    <w:rsid w:val="007D2104"/>
    <w:rsid w:val="007D2858"/>
    <w:rsid w:val="007D71C1"/>
    <w:rsid w:val="007E0D90"/>
    <w:rsid w:val="007E10AD"/>
    <w:rsid w:val="007E1548"/>
    <w:rsid w:val="007E44E5"/>
    <w:rsid w:val="007E4792"/>
    <w:rsid w:val="007E5F03"/>
    <w:rsid w:val="007E7415"/>
    <w:rsid w:val="007E7B11"/>
    <w:rsid w:val="007F2546"/>
    <w:rsid w:val="007F2E5A"/>
    <w:rsid w:val="007F4028"/>
    <w:rsid w:val="007F4822"/>
    <w:rsid w:val="007F77D9"/>
    <w:rsid w:val="00802A35"/>
    <w:rsid w:val="00803757"/>
    <w:rsid w:val="00803B86"/>
    <w:rsid w:val="00804123"/>
    <w:rsid w:val="00804742"/>
    <w:rsid w:val="00804E1E"/>
    <w:rsid w:val="008101EE"/>
    <w:rsid w:val="0081023D"/>
    <w:rsid w:val="0081118F"/>
    <w:rsid w:val="00822D9C"/>
    <w:rsid w:val="00823901"/>
    <w:rsid w:val="00824866"/>
    <w:rsid w:val="008255D5"/>
    <w:rsid w:val="0082788A"/>
    <w:rsid w:val="008306DB"/>
    <w:rsid w:val="00831EBF"/>
    <w:rsid w:val="008320E2"/>
    <w:rsid w:val="00832932"/>
    <w:rsid w:val="008336CB"/>
    <w:rsid w:val="008345AE"/>
    <w:rsid w:val="00834CA7"/>
    <w:rsid w:val="00840726"/>
    <w:rsid w:val="00841263"/>
    <w:rsid w:val="008426CA"/>
    <w:rsid w:val="00844AF1"/>
    <w:rsid w:val="00845307"/>
    <w:rsid w:val="00845970"/>
    <w:rsid w:val="00847296"/>
    <w:rsid w:val="00854D99"/>
    <w:rsid w:val="0085680E"/>
    <w:rsid w:val="008578D0"/>
    <w:rsid w:val="008579FB"/>
    <w:rsid w:val="0086031A"/>
    <w:rsid w:val="00860E44"/>
    <w:rsid w:val="00861810"/>
    <w:rsid w:val="00862E86"/>
    <w:rsid w:val="00866236"/>
    <w:rsid w:val="00866CCB"/>
    <w:rsid w:val="0086779E"/>
    <w:rsid w:val="00867DB7"/>
    <w:rsid w:val="00872DBB"/>
    <w:rsid w:val="00874A90"/>
    <w:rsid w:val="00877173"/>
    <w:rsid w:val="00877B3E"/>
    <w:rsid w:val="0088130F"/>
    <w:rsid w:val="00881ED5"/>
    <w:rsid w:val="0088292C"/>
    <w:rsid w:val="008842F7"/>
    <w:rsid w:val="00890F55"/>
    <w:rsid w:val="008916E3"/>
    <w:rsid w:val="00892023"/>
    <w:rsid w:val="0089408D"/>
    <w:rsid w:val="00895B78"/>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C5956"/>
    <w:rsid w:val="008D0410"/>
    <w:rsid w:val="008D1825"/>
    <w:rsid w:val="008D314B"/>
    <w:rsid w:val="008D3623"/>
    <w:rsid w:val="008D3A15"/>
    <w:rsid w:val="008D4622"/>
    <w:rsid w:val="008D4809"/>
    <w:rsid w:val="008D4B5E"/>
    <w:rsid w:val="008E4E4C"/>
    <w:rsid w:val="008F073D"/>
    <w:rsid w:val="008F396C"/>
    <w:rsid w:val="008F4720"/>
    <w:rsid w:val="008F66ED"/>
    <w:rsid w:val="008F6BD4"/>
    <w:rsid w:val="008F6C8D"/>
    <w:rsid w:val="00900B52"/>
    <w:rsid w:val="00902D72"/>
    <w:rsid w:val="00903FAA"/>
    <w:rsid w:val="00907A39"/>
    <w:rsid w:val="00911CE4"/>
    <w:rsid w:val="009127E2"/>
    <w:rsid w:val="00912B30"/>
    <w:rsid w:val="00912E81"/>
    <w:rsid w:val="00915465"/>
    <w:rsid w:val="009161A9"/>
    <w:rsid w:val="009161D3"/>
    <w:rsid w:val="009204C6"/>
    <w:rsid w:val="00921C97"/>
    <w:rsid w:val="00923653"/>
    <w:rsid w:val="0092656D"/>
    <w:rsid w:val="00926E58"/>
    <w:rsid w:val="00927380"/>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D02"/>
    <w:rsid w:val="00961861"/>
    <w:rsid w:val="00961C95"/>
    <w:rsid w:val="00962EE7"/>
    <w:rsid w:val="00976E6F"/>
    <w:rsid w:val="009828C0"/>
    <w:rsid w:val="00982B8B"/>
    <w:rsid w:val="00982FEC"/>
    <w:rsid w:val="00983387"/>
    <w:rsid w:val="00984224"/>
    <w:rsid w:val="009846F5"/>
    <w:rsid w:val="00985653"/>
    <w:rsid w:val="009861EE"/>
    <w:rsid w:val="00993034"/>
    <w:rsid w:val="009942B0"/>
    <w:rsid w:val="00995AE2"/>
    <w:rsid w:val="00995D1A"/>
    <w:rsid w:val="00996C9C"/>
    <w:rsid w:val="009A10CD"/>
    <w:rsid w:val="009A1F3C"/>
    <w:rsid w:val="009A3C07"/>
    <w:rsid w:val="009A4BE4"/>
    <w:rsid w:val="009A62FD"/>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D72C5"/>
    <w:rsid w:val="009E0F02"/>
    <w:rsid w:val="009F176B"/>
    <w:rsid w:val="009F3716"/>
    <w:rsid w:val="009F4A64"/>
    <w:rsid w:val="009F7AA1"/>
    <w:rsid w:val="009F7BC7"/>
    <w:rsid w:val="00A001D0"/>
    <w:rsid w:val="00A03485"/>
    <w:rsid w:val="00A0415D"/>
    <w:rsid w:val="00A05C01"/>
    <w:rsid w:val="00A06EC7"/>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3DF"/>
    <w:rsid w:val="00A31C4F"/>
    <w:rsid w:val="00A31C89"/>
    <w:rsid w:val="00A347A2"/>
    <w:rsid w:val="00A34896"/>
    <w:rsid w:val="00A34994"/>
    <w:rsid w:val="00A35E81"/>
    <w:rsid w:val="00A41800"/>
    <w:rsid w:val="00A42FDD"/>
    <w:rsid w:val="00A43F3F"/>
    <w:rsid w:val="00A469AB"/>
    <w:rsid w:val="00A4714D"/>
    <w:rsid w:val="00A47F29"/>
    <w:rsid w:val="00A50E93"/>
    <w:rsid w:val="00A50FBC"/>
    <w:rsid w:val="00A51A7C"/>
    <w:rsid w:val="00A5423C"/>
    <w:rsid w:val="00A55765"/>
    <w:rsid w:val="00A569BE"/>
    <w:rsid w:val="00A57B4D"/>
    <w:rsid w:val="00A60866"/>
    <w:rsid w:val="00A63178"/>
    <w:rsid w:val="00A63B6E"/>
    <w:rsid w:val="00A653E1"/>
    <w:rsid w:val="00A65474"/>
    <w:rsid w:val="00A66139"/>
    <w:rsid w:val="00A663B1"/>
    <w:rsid w:val="00A66A1D"/>
    <w:rsid w:val="00A67B4C"/>
    <w:rsid w:val="00A67F6D"/>
    <w:rsid w:val="00A7134D"/>
    <w:rsid w:val="00A71C27"/>
    <w:rsid w:val="00A73D76"/>
    <w:rsid w:val="00A74BC9"/>
    <w:rsid w:val="00A750D4"/>
    <w:rsid w:val="00A76B9C"/>
    <w:rsid w:val="00A80D1D"/>
    <w:rsid w:val="00A812A6"/>
    <w:rsid w:val="00A81C4E"/>
    <w:rsid w:val="00A84FE6"/>
    <w:rsid w:val="00A864BE"/>
    <w:rsid w:val="00A86B90"/>
    <w:rsid w:val="00A86F41"/>
    <w:rsid w:val="00A87B43"/>
    <w:rsid w:val="00A90E9B"/>
    <w:rsid w:val="00A92687"/>
    <w:rsid w:val="00AA1B08"/>
    <w:rsid w:val="00AA69DC"/>
    <w:rsid w:val="00AA6DBB"/>
    <w:rsid w:val="00AB077C"/>
    <w:rsid w:val="00AB0F92"/>
    <w:rsid w:val="00AB186D"/>
    <w:rsid w:val="00AB41EB"/>
    <w:rsid w:val="00AB4676"/>
    <w:rsid w:val="00AB6984"/>
    <w:rsid w:val="00AB7869"/>
    <w:rsid w:val="00AC01EE"/>
    <w:rsid w:val="00AC33BA"/>
    <w:rsid w:val="00AC38E9"/>
    <w:rsid w:val="00AC5730"/>
    <w:rsid w:val="00AC5E26"/>
    <w:rsid w:val="00AC74CA"/>
    <w:rsid w:val="00AC77C2"/>
    <w:rsid w:val="00AD05CA"/>
    <w:rsid w:val="00AD112C"/>
    <w:rsid w:val="00AD4BA3"/>
    <w:rsid w:val="00AD6EAD"/>
    <w:rsid w:val="00AE218E"/>
    <w:rsid w:val="00AE2AFC"/>
    <w:rsid w:val="00AE699F"/>
    <w:rsid w:val="00AE7378"/>
    <w:rsid w:val="00AF067F"/>
    <w:rsid w:val="00AF092F"/>
    <w:rsid w:val="00AF1A3D"/>
    <w:rsid w:val="00AF4E97"/>
    <w:rsid w:val="00AF746F"/>
    <w:rsid w:val="00B008FD"/>
    <w:rsid w:val="00B017DA"/>
    <w:rsid w:val="00B0655F"/>
    <w:rsid w:val="00B11830"/>
    <w:rsid w:val="00B12420"/>
    <w:rsid w:val="00B132AE"/>
    <w:rsid w:val="00B16EF5"/>
    <w:rsid w:val="00B20FA3"/>
    <w:rsid w:val="00B217F2"/>
    <w:rsid w:val="00B24BED"/>
    <w:rsid w:val="00B260C5"/>
    <w:rsid w:val="00B261AC"/>
    <w:rsid w:val="00B27BCA"/>
    <w:rsid w:val="00B31ACC"/>
    <w:rsid w:val="00B33ADF"/>
    <w:rsid w:val="00B37E1A"/>
    <w:rsid w:val="00B4049C"/>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4679"/>
    <w:rsid w:val="00B850DD"/>
    <w:rsid w:val="00B8515C"/>
    <w:rsid w:val="00B87449"/>
    <w:rsid w:val="00B90459"/>
    <w:rsid w:val="00B905F8"/>
    <w:rsid w:val="00B962D0"/>
    <w:rsid w:val="00BA221A"/>
    <w:rsid w:val="00BA3662"/>
    <w:rsid w:val="00BA3D16"/>
    <w:rsid w:val="00BA64EF"/>
    <w:rsid w:val="00BA698A"/>
    <w:rsid w:val="00BA73DC"/>
    <w:rsid w:val="00BA7927"/>
    <w:rsid w:val="00BB2607"/>
    <w:rsid w:val="00BB34E3"/>
    <w:rsid w:val="00BB48AA"/>
    <w:rsid w:val="00BB583C"/>
    <w:rsid w:val="00BB6EA8"/>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D574E"/>
    <w:rsid w:val="00BE02B8"/>
    <w:rsid w:val="00BE03D5"/>
    <w:rsid w:val="00BE203A"/>
    <w:rsid w:val="00BE3D0B"/>
    <w:rsid w:val="00BE60BC"/>
    <w:rsid w:val="00BE6CD4"/>
    <w:rsid w:val="00BE727D"/>
    <w:rsid w:val="00BF086E"/>
    <w:rsid w:val="00BF31A5"/>
    <w:rsid w:val="00BF3C1D"/>
    <w:rsid w:val="00BF6551"/>
    <w:rsid w:val="00BF7E27"/>
    <w:rsid w:val="00C00B2B"/>
    <w:rsid w:val="00C01963"/>
    <w:rsid w:val="00C01D26"/>
    <w:rsid w:val="00C027DD"/>
    <w:rsid w:val="00C02DDC"/>
    <w:rsid w:val="00C04F85"/>
    <w:rsid w:val="00C06CE7"/>
    <w:rsid w:val="00C07C6F"/>
    <w:rsid w:val="00C1110A"/>
    <w:rsid w:val="00C11757"/>
    <w:rsid w:val="00C12176"/>
    <w:rsid w:val="00C13AC4"/>
    <w:rsid w:val="00C13B3A"/>
    <w:rsid w:val="00C14690"/>
    <w:rsid w:val="00C1578C"/>
    <w:rsid w:val="00C21495"/>
    <w:rsid w:val="00C230DA"/>
    <w:rsid w:val="00C2481D"/>
    <w:rsid w:val="00C254A1"/>
    <w:rsid w:val="00C2569B"/>
    <w:rsid w:val="00C31082"/>
    <w:rsid w:val="00C3440C"/>
    <w:rsid w:val="00C350D9"/>
    <w:rsid w:val="00C35A66"/>
    <w:rsid w:val="00C36650"/>
    <w:rsid w:val="00C36A89"/>
    <w:rsid w:val="00C37646"/>
    <w:rsid w:val="00C509C4"/>
    <w:rsid w:val="00C50AB5"/>
    <w:rsid w:val="00C50E8B"/>
    <w:rsid w:val="00C51B04"/>
    <w:rsid w:val="00C52870"/>
    <w:rsid w:val="00C53944"/>
    <w:rsid w:val="00C56C54"/>
    <w:rsid w:val="00C6195D"/>
    <w:rsid w:val="00C654FF"/>
    <w:rsid w:val="00C6648B"/>
    <w:rsid w:val="00C668BA"/>
    <w:rsid w:val="00C66C01"/>
    <w:rsid w:val="00C71A03"/>
    <w:rsid w:val="00C72E8C"/>
    <w:rsid w:val="00C76843"/>
    <w:rsid w:val="00C80F53"/>
    <w:rsid w:val="00C81321"/>
    <w:rsid w:val="00C815A7"/>
    <w:rsid w:val="00C8228E"/>
    <w:rsid w:val="00C86D94"/>
    <w:rsid w:val="00C86F13"/>
    <w:rsid w:val="00C873F4"/>
    <w:rsid w:val="00C9171C"/>
    <w:rsid w:val="00C92F88"/>
    <w:rsid w:val="00C93E11"/>
    <w:rsid w:val="00C94E4F"/>
    <w:rsid w:val="00C95B27"/>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22E"/>
    <w:rsid w:val="00CD5AC9"/>
    <w:rsid w:val="00CD5BD8"/>
    <w:rsid w:val="00CE0C81"/>
    <w:rsid w:val="00CE1153"/>
    <w:rsid w:val="00CE3FEC"/>
    <w:rsid w:val="00CE6DAC"/>
    <w:rsid w:val="00CE780D"/>
    <w:rsid w:val="00CF04BD"/>
    <w:rsid w:val="00CF3835"/>
    <w:rsid w:val="00CF44C9"/>
    <w:rsid w:val="00CF4CD7"/>
    <w:rsid w:val="00CF58A6"/>
    <w:rsid w:val="00D00830"/>
    <w:rsid w:val="00D01B16"/>
    <w:rsid w:val="00D01F65"/>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684B"/>
    <w:rsid w:val="00D302AD"/>
    <w:rsid w:val="00D30547"/>
    <w:rsid w:val="00D3111B"/>
    <w:rsid w:val="00D32D02"/>
    <w:rsid w:val="00D337C0"/>
    <w:rsid w:val="00D33FCB"/>
    <w:rsid w:val="00D370A3"/>
    <w:rsid w:val="00D40C86"/>
    <w:rsid w:val="00D419D9"/>
    <w:rsid w:val="00D4284C"/>
    <w:rsid w:val="00D42D24"/>
    <w:rsid w:val="00D44708"/>
    <w:rsid w:val="00D4547D"/>
    <w:rsid w:val="00D4625B"/>
    <w:rsid w:val="00D46D91"/>
    <w:rsid w:val="00D46E49"/>
    <w:rsid w:val="00D501DB"/>
    <w:rsid w:val="00D5088A"/>
    <w:rsid w:val="00D546C3"/>
    <w:rsid w:val="00D57C8B"/>
    <w:rsid w:val="00D61B52"/>
    <w:rsid w:val="00D65C89"/>
    <w:rsid w:val="00D6610E"/>
    <w:rsid w:val="00D71B14"/>
    <w:rsid w:val="00D73DE7"/>
    <w:rsid w:val="00D846E4"/>
    <w:rsid w:val="00D87DC2"/>
    <w:rsid w:val="00D87E26"/>
    <w:rsid w:val="00D92B63"/>
    <w:rsid w:val="00D94153"/>
    <w:rsid w:val="00D94740"/>
    <w:rsid w:val="00D96F77"/>
    <w:rsid w:val="00DA0FC7"/>
    <w:rsid w:val="00DA365C"/>
    <w:rsid w:val="00DA7942"/>
    <w:rsid w:val="00DB3E38"/>
    <w:rsid w:val="00DB4EFC"/>
    <w:rsid w:val="00DB663B"/>
    <w:rsid w:val="00DC1B17"/>
    <w:rsid w:val="00DC1C71"/>
    <w:rsid w:val="00DC1D46"/>
    <w:rsid w:val="00DC3B7B"/>
    <w:rsid w:val="00DD1648"/>
    <w:rsid w:val="00DD2CE0"/>
    <w:rsid w:val="00DD67C4"/>
    <w:rsid w:val="00DD6870"/>
    <w:rsid w:val="00DD6DFE"/>
    <w:rsid w:val="00DE063C"/>
    <w:rsid w:val="00DE0A36"/>
    <w:rsid w:val="00DE3D87"/>
    <w:rsid w:val="00DE7583"/>
    <w:rsid w:val="00DF0DAA"/>
    <w:rsid w:val="00DF23C6"/>
    <w:rsid w:val="00DF2F84"/>
    <w:rsid w:val="00DF6A2D"/>
    <w:rsid w:val="00DF799C"/>
    <w:rsid w:val="00E02626"/>
    <w:rsid w:val="00E05FE2"/>
    <w:rsid w:val="00E06686"/>
    <w:rsid w:val="00E111F4"/>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4C5E"/>
    <w:rsid w:val="00E36691"/>
    <w:rsid w:val="00E3722B"/>
    <w:rsid w:val="00E374CB"/>
    <w:rsid w:val="00E4068B"/>
    <w:rsid w:val="00E408DA"/>
    <w:rsid w:val="00E41AF1"/>
    <w:rsid w:val="00E437DE"/>
    <w:rsid w:val="00E4404B"/>
    <w:rsid w:val="00E45F7D"/>
    <w:rsid w:val="00E4656C"/>
    <w:rsid w:val="00E506F3"/>
    <w:rsid w:val="00E51808"/>
    <w:rsid w:val="00E5192F"/>
    <w:rsid w:val="00E5624B"/>
    <w:rsid w:val="00E56258"/>
    <w:rsid w:val="00E563A8"/>
    <w:rsid w:val="00E575B3"/>
    <w:rsid w:val="00E6014D"/>
    <w:rsid w:val="00E616AD"/>
    <w:rsid w:val="00E61F9C"/>
    <w:rsid w:val="00E652D9"/>
    <w:rsid w:val="00E708AD"/>
    <w:rsid w:val="00E7203D"/>
    <w:rsid w:val="00E72B76"/>
    <w:rsid w:val="00E7392C"/>
    <w:rsid w:val="00E73E0B"/>
    <w:rsid w:val="00E7411D"/>
    <w:rsid w:val="00E757BA"/>
    <w:rsid w:val="00E77E64"/>
    <w:rsid w:val="00E81B79"/>
    <w:rsid w:val="00E81DD4"/>
    <w:rsid w:val="00E84025"/>
    <w:rsid w:val="00E849E3"/>
    <w:rsid w:val="00E861D2"/>
    <w:rsid w:val="00E86432"/>
    <w:rsid w:val="00E86C7F"/>
    <w:rsid w:val="00E87A81"/>
    <w:rsid w:val="00E94900"/>
    <w:rsid w:val="00E96239"/>
    <w:rsid w:val="00E973AA"/>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0465"/>
    <w:rsid w:val="00ED2586"/>
    <w:rsid w:val="00ED4246"/>
    <w:rsid w:val="00ED753E"/>
    <w:rsid w:val="00EE3F55"/>
    <w:rsid w:val="00EE7900"/>
    <w:rsid w:val="00EF181C"/>
    <w:rsid w:val="00EF2BA1"/>
    <w:rsid w:val="00EF3D05"/>
    <w:rsid w:val="00EF404A"/>
    <w:rsid w:val="00EF5C48"/>
    <w:rsid w:val="00EF7DB6"/>
    <w:rsid w:val="00EF7EED"/>
    <w:rsid w:val="00F017A7"/>
    <w:rsid w:val="00F0522B"/>
    <w:rsid w:val="00F1008F"/>
    <w:rsid w:val="00F1009D"/>
    <w:rsid w:val="00F11463"/>
    <w:rsid w:val="00F120CE"/>
    <w:rsid w:val="00F130F9"/>
    <w:rsid w:val="00F14D4F"/>
    <w:rsid w:val="00F16846"/>
    <w:rsid w:val="00F20C8A"/>
    <w:rsid w:val="00F216B9"/>
    <w:rsid w:val="00F21A06"/>
    <w:rsid w:val="00F2466C"/>
    <w:rsid w:val="00F24E14"/>
    <w:rsid w:val="00F254FA"/>
    <w:rsid w:val="00F2628C"/>
    <w:rsid w:val="00F26B3B"/>
    <w:rsid w:val="00F3052F"/>
    <w:rsid w:val="00F3242D"/>
    <w:rsid w:val="00F3251E"/>
    <w:rsid w:val="00F32AE1"/>
    <w:rsid w:val="00F33DA5"/>
    <w:rsid w:val="00F33E83"/>
    <w:rsid w:val="00F35A6C"/>
    <w:rsid w:val="00F364A0"/>
    <w:rsid w:val="00F42BE8"/>
    <w:rsid w:val="00F44785"/>
    <w:rsid w:val="00F46E5E"/>
    <w:rsid w:val="00F473A0"/>
    <w:rsid w:val="00F476D5"/>
    <w:rsid w:val="00F50A48"/>
    <w:rsid w:val="00F5323D"/>
    <w:rsid w:val="00F53797"/>
    <w:rsid w:val="00F53A36"/>
    <w:rsid w:val="00F551B9"/>
    <w:rsid w:val="00F60D03"/>
    <w:rsid w:val="00F62314"/>
    <w:rsid w:val="00F66434"/>
    <w:rsid w:val="00F66715"/>
    <w:rsid w:val="00F67B9C"/>
    <w:rsid w:val="00F67C2F"/>
    <w:rsid w:val="00F70589"/>
    <w:rsid w:val="00F721E0"/>
    <w:rsid w:val="00F7446A"/>
    <w:rsid w:val="00F77049"/>
    <w:rsid w:val="00F77E46"/>
    <w:rsid w:val="00F82F7B"/>
    <w:rsid w:val="00F83273"/>
    <w:rsid w:val="00F83431"/>
    <w:rsid w:val="00F8417C"/>
    <w:rsid w:val="00F850E1"/>
    <w:rsid w:val="00F87794"/>
    <w:rsid w:val="00F906E0"/>
    <w:rsid w:val="00F92894"/>
    <w:rsid w:val="00F92C48"/>
    <w:rsid w:val="00F946F8"/>
    <w:rsid w:val="00F950A2"/>
    <w:rsid w:val="00F95530"/>
    <w:rsid w:val="00F966A7"/>
    <w:rsid w:val="00F96EED"/>
    <w:rsid w:val="00FA1219"/>
    <w:rsid w:val="00FA15F3"/>
    <w:rsid w:val="00FA1CF3"/>
    <w:rsid w:val="00FA3296"/>
    <w:rsid w:val="00FB1D72"/>
    <w:rsid w:val="00FB2378"/>
    <w:rsid w:val="00FB7304"/>
    <w:rsid w:val="00FC0290"/>
    <w:rsid w:val="00FC0BCF"/>
    <w:rsid w:val="00FC4995"/>
    <w:rsid w:val="00FC4B41"/>
    <w:rsid w:val="00FC5E2B"/>
    <w:rsid w:val="00FC6826"/>
    <w:rsid w:val="00FC748F"/>
    <w:rsid w:val="00FD0973"/>
    <w:rsid w:val="00FD0B97"/>
    <w:rsid w:val="00FD1B47"/>
    <w:rsid w:val="00FD468E"/>
    <w:rsid w:val="00FD4A31"/>
    <w:rsid w:val="00FD6A26"/>
    <w:rsid w:val="00FD6CB6"/>
    <w:rsid w:val="00FD7454"/>
    <w:rsid w:val="00FE0A0B"/>
    <w:rsid w:val="00FE24FC"/>
    <w:rsid w:val="00FE49A4"/>
    <w:rsid w:val="00FE6460"/>
    <w:rsid w:val="00FE7AF0"/>
    <w:rsid w:val="00FE7C11"/>
    <w:rsid w:val="00FF1A81"/>
    <w:rsid w:val="00FF1AAF"/>
    <w:rsid w:val="00FF1C27"/>
    <w:rsid w:val="00FF326A"/>
    <w:rsid w:val="00FF35C1"/>
    <w:rsid w:val="00FF4600"/>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BC68D5E4-116C-4F9E-8D49-22FB15804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kpge.pl/grupa-pge/przetargi/zakupy/dokumenty" TargetMode="External"/><Relationship Id="rId18" Type="http://schemas.openxmlformats.org/officeDocument/2006/relationships/hyperlink" Target="mailto:l.niewiarowski@pkpenergetyka.pl" TargetMode="External"/><Relationship Id="rId26" Type="http://schemas.openxmlformats.org/officeDocument/2006/relationships/hyperlink" Target="https://www.gkpge.pl/grupa-pge/przetargi/zakupy/dokumenty" TargetMode="External"/><Relationship Id="rId21" Type="http://schemas.openxmlformats.org/officeDocument/2006/relationships/hyperlink" Target="mailto:daneosobowe.pgeek@gkpge.pl" TargetMode="External"/><Relationship Id="rId34"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mailto:p.lasocki@pkpenergetyka.pl" TargetMode="External"/><Relationship Id="rId25" Type="http://schemas.openxmlformats.org/officeDocument/2006/relationships/hyperlink" Target="https://www.gkpge.pl/grupa-pge/przetargi/zakupy/dokumenty" TargetMode="External"/><Relationship Id="rId33" Type="http://schemas.openxmlformats.org/officeDocument/2006/relationships/footer" Target="footer3.xml"/><Relationship Id="rId38"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www.gkpge.pl/compliance" TargetMode="External"/><Relationship Id="rId20" Type="http://schemas.openxmlformats.org/officeDocument/2006/relationships/hyperlink" Target="https://swpp2.gkpge.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gkpge.pl/grupa-pge/przetargi/zakupy/dokumenty"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gkpge.pl/grupa-pge/przetargi/zakupy/dokumenty" TargetMode="External"/><Relationship Id="rId23" Type="http://schemas.openxmlformats.org/officeDocument/2006/relationships/hyperlink" Target="https://swpp2.gkpge.pl" TargetMode="External"/><Relationship Id="rId28" Type="http://schemas.openxmlformats.org/officeDocument/2006/relationships/hyperlink" Target="https://www.gkpge.pl/grupa-pge/przetargi/zakupy" TargetMode="External"/><Relationship Id="rId36"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wpp2.gkpge.pl" TargetMode="External"/><Relationship Id="rId22" Type="http://schemas.openxmlformats.org/officeDocument/2006/relationships/hyperlink" Target="mailto:iodo.pgeek@gkpge.pl" TargetMode="External"/><Relationship Id="rId27" Type="http://schemas.openxmlformats.org/officeDocument/2006/relationships/hyperlink" Target="mailto:helpdesk.zakupy@gkpge.pl"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C0153580458046CABF56C844B474057C"/>
        <w:category>
          <w:name w:val="Ogólne"/>
          <w:gallery w:val="placeholder"/>
        </w:category>
        <w:types>
          <w:type w:val="bbPlcHdr"/>
        </w:types>
        <w:behaviors>
          <w:behavior w:val="content"/>
        </w:behaviors>
        <w:guid w:val="{576AC513-1CBC-4C5A-967E-C5ED4540590F}"/>
      </w:docPartPr>
      <w:docPartBody>
        <w:p w:rsidR="0029115D" w:rsidRDefault="000B6260" w:rsidP="000B6260">
          <w:pPr>
            <w:pStyle w:val="C0153580458046CABF56C844B474057C"/>
          </w:pPr>
          <w:r w:rsidRPr="00915E48">
            <w:rPr>
              <w:rStyle w:val="Tekstzastpczy"/>
            </w:rPr>
            <w:t>[Kategoria]</w:t>
          </w:r>
        </w:p>
      </w:docPartBody>
    </w:docPart>
    <w:docPart>
      <w:docPartPr>
        <w:name w:val="1AD6C42F1AA7464F85133300CE1BA169"/>
        <w:category>
          <w:name w:val="Ogólne"/>
          <w:gallery w:val="placeholder"/>
        </w:category>
        <w:types>
          <w:type w:val="bbPlcHdr"/>
        </w:types>
        <w:behaviors>
          <w:behavior w:val="content"/>
        </w:behaviors>
        <w:guid w:val="{0C6840D8-3CED-4EDE-A9C8-8BB4D2A8BB04}"/>
      </w:docPartPr>
      <w:docPartBody>
        <w:p w:rsidR="0029115D" w:rsidRDefault="000B6260" w:rsidP="000B6260">
          <w:pPr>
            <w:pStyle w:val="1AD6C42F1AA7464F85133300CE1BA169"/>
          </w:pPr>
          <w:r w:rsidRPr="00915E48">
            <w:rPr>
              <w:rStyle w:val="Tekstzastpczy"/>
            </w:rPr>
            <w:t>[Kategoria]</w:t>
          </w:r>
        </w:p>
      </w:docPartBody>
    </w:docPart>
    <w:docPart>
      <w:docPartPr>
        <w:name w:val="8F5AFC8FBE9B448EB98DBAFE16C05AFB"/>
        <w:category>
          <w:name w:val="Ogólne"/>
          <w:gallery w:val="placeholder"/>
        </w:category>
        <w:types>
          <w:type w:val="bbPlcHdr"/>
        </w:types>
        <w:behaviors>
          <w:behavior w:val="content"/>
        </w:behaviors>
        <w:guid w:val="{A0D63899-F2EE-48B0-AFF8-2A5910384F6E}"/>
      </w:docPartPr>
      <w:docPartBody>
        <w:p w:rsidR="0029115D" w:rsidRDefault="000B6260" w:rsidP="000B6260">
          <w:pPr>
            <w:pStyle w:val="8F5AFC8FBE9B448EB98DBAFE16C05AFB"/>
          </w:pPr>
          <w:r w:rsidRPr="00915E48">
            <w:rPr>
              <w:rStyle w:val="Tekstzastpczy"/>
            </w:rPr>
            <w:t>[Kategoria]</w:t>
          </w:r>
        </w:p>
      </w:docPartBody>
    </w:docPart>
    <w:docPart>
      <w:docPartPr>
        <w:name w:val="152E7A75C5CE4DDBA910F1E0EB9FBEC3"/>
        <w:category>
          <w:name w:val="Ogólne"/>
          <w:gallery w:val="placeholder"/>
        </w:category>
        <w:types>
          <w:type w:val="bbPlcHdr"/>
        </w:types>
        <w:behaviors>
          <w:behavior w:val="content"/>
        </w:behaviors>
        <w:guid w:val="{04D94F2E-31A7-4FE1-816E-C601404E64A2}"/>
      </w:docPartPr>
      <w:docPartBody>
        <w:p w:rsidR="0029115D" w:rsidRDefault="000B6260" w:rsidP="000B6260">
          <w:pPr>
            <w:pStyle w:val="152E7A75C5CE4DDBA910F1E0EB9FBEC3"/>
          </w:pPr>
          <w:r w:rsidRPr="00915E48">
            <w:rPr>
              <w:rStyle w:val="Tekstzastpczy"/>
            </w:rPr>
            <w:t>[Kategoria]</w:t>
          </w:r>
        </w:p>
      </w:docPartBody>
    </w:docPart>
    <w:docPart>
      <w:docPartPr>
        <w:name w:val="26F841BEB3434EE2B0FECA64D5229BFB"/>
        <w:category>
          <w:name w:val="Ogólne"/>
          <w:gallery w:val="placeholder"/>
        </w:category>
        <w:types>
          <w:type w:val="bbPlcHdr"/>
        </w:types>
        <w:behaviors>
          <w:behavior w:val="content"/>
        </w:behaviors>
        <w:guid w:val="{3FB73CA8-6B67-4192-9023-FCB9E1913DED}"/>
      </w:docPartPr>
      <w:docPartBody>
        <w:p w:rsidR="0029115D" w:rsidRDefault="000B6260" w:rsidP="000B6260">
          <w:pPr>
            <w:pStyle w:val="26F841BEB3434EE2B0FECA64D5229BFB"/>
          </w:pPr>
          <w:r w:rsidRPr="00915E48">
            <w:rPr>
              <w:rStyle w:val="Tekstzastpczy"/>
            </w:rPr>
            <w:t>[Kategoria]</w:t>
          </w:r>
        </w:p>
      </w:docPartBody>
    </w:docPart>
    <w:docPart>
      <w:docPartPr>
        <w:name w:val="074DE25B69AB4B979A0051D9CDB93043"/>
        <w:category>
          <w:name w:val="Ogólne"/>
          <w:gallery w:val="placeholder"/>
        </w:category>
        <w:types>
          <w:type w:val="bbPlcHdr"/>
        </w:types>
        <w:behaviors>
          <w:behavior w:val="content"/>
        </w:behaviors>
        <w:guid w:val="{180EC462-EE88-4EF0-9F45-A16A37C3ED68}"/>
      </w:docPartPr>
      <w:docPartBody>
        <w:p w:rsidR="0029115D" w:rsidRDefault="000B6260" w:rsidP="000B6260">
          <w:pPr>
            <w:pStyle w:val="074DE25B69AB4B979A0051D9CDB93043"/>
          </w:pPr>
          <w:r w:rsidRPr="00915E48">
            <w:rPr>
              <w:rStyle w:val="Tekstzastpczy"/>
            </w:rPr>
            <w:t>[Kategoria]</w:t>
          </w:r>
        </w:p>
      </w:docPartBody>
    </w:docPart>
    <w:docPart>
      <w:docPartPr>
        <w:name w:val="A71D25A8959C479B931831ECF9E661D5"/>
        <w:category>
          <w:name w:val="Ogólne"/>
          <w:gallery w:val="placeholder"/>
        </w:category>
        <w:types>
          <w:type w:val="bbPlcHdr"/>
        </w:types>
        <w:behaviors>
          <w:behavior w:val="content"/>
        </w:behaviors>
        <w:guid w:val="{255AF688-ECED-4ED5-A89D-3C6D1F5521F7}"/>
      </w:docPartPr>
      <w:docPartBody>
        <w:p w:rsidR="0029115D" w:rsidRDefault="000B6260" w:rsidP="000B6260">
          <w:pPr>
            <w:pStyle w:val="A71D25A8959C479B931831ECF9E661D5"/>
          </w:pPr>
          <w:r w:rsidRPr="00915E48">
            <w:rPr>
              <w:rStyle w:val="Tekstzastpczy"/>
            </w:rPr>
            <w:t>[Kategoria]</w:t>
          </w:r>
        </w:p>
      </w:docPartBody>
    </w:docPart>
    <w:docPart>
      <w:docPartPr>
        <w:name w:val="4C922A748E01448AB042B0B6F5C503D8"/>
        <w:category>
          <w:name w:val="Ogólne"/>
          <w:gallery w:val="placeholder"/>
        </w:category>
        <w:types>
          <w:type w:val="bbPlcHdr"/>
        </w:types>
        <w:behaviors>
          <w:behavior w:val="content"/>
        </w:behaviors>
        <w:guid w:val="{5ED758BC-333E-4E3B-9898-12DBB0B071F2}"/>
      </w:docPartPr>
      <w:docPartBody>
        <w:p w:rsidR="0029115D" w:rsidRDefault="000B6260" w:rsidP="000B6260">
          <w:pPr>
            <w:pStyle w:val="4C922A748E01448AB042B0B6F5C503D8"/>
          </w:pPr>
          <w:r w:rsidRPr="009B0344">
            <w:rPr>
              <w:rStyle w:val="Tekstzastpczy"/>
            </w:rPr>
            <w:t>[Adres firmy]</w:t>
          </w:r>
        </w:p>
      </w:docPartBody>
    </w:docPart>
    <w:docPart>
      <w:docPartPr>
        <w:name w:val="7B1378306CF1486B9FFC20465E4FA9BD"/>
        <w:category>
          <w:name w:val="Ogólne"/>
          <w:gallery w:val="placeholder"/>
        </w:category>
        <w:types>
          <w:type w:val="bbPlcHdr"/>
        </w:types>
        <w:behaviors>
          <w:behavior w:val="content"/>
        </w:behaviors>
        <w:guid w:val="{FFFC99CF-6FD1-4A86-A99E-A190D578DC71}"/>
      </w:docPartPr>
      <w:docPartBody>
        <w:p w:rsidR="000977A3" w:rsidRDefault="00EC32C2" w:rsidP="00EC32C2">
          <w:pPr>
            <w:pStyle w:val="7B1378306CF1486B9FFC20465E4FA9BD"/>
          </w:pPr>
          <w:r w:rsidRPr="009B0344">
            <w:rPr>
              <w:rStyle w:val="Tekstzastpczy"/>
            </w:rPr>
            <w:t>[Adres firmy]</w:t>
          </w:r>
        </w:p>
      </w:docPartBody>
    </w:docPart>
    <w:docPart>
      <w:docPartPr>
        <w:name w:val="DC423E6D8EE14182BC6740EC1A0A56AA"/>
        <w:category>
          <w:name w:val="Ogólne"/>
          <w:gallery w:val="placeholder"/>
        </w:category>
        <w:types>
          <w:type w:val="bbPlcHdr"/>
        </w:types>
        <w:behaviors>
          <w:behavior w:val="content"/>
        </w:behaviors>
        <w:guid w:val="{C945A326-20E7-42F6-A84D-D7578975956D}"/>
      </w:docPartPr>
      <w:docPartBody>
        <w:p w:rsidR="000977A3" w:rsidRDefault="00EC32C2" w:rsidP="00EC32C2">
          <w:pPr>
            <w:pStyle w:val="DC423E6D8EE14182BC6740EC1A0A56AA"/>
          </w:pPr>
          <w:r w:rsidRPr="009B0344">
            <w:rPr>
              <w:rStyle w:val="Tekstzastpczy"/>
            </w:rPr>
            <w:t>[Autor]</w:t>
          </w:r>
        </w:p>
      </w:docPartBody>
    </w:docPart>
    <w:docPart>
      <w:docPartPr>
        <w:name w:val="95A19C708C1D4D2BAB5DE717937AFE3C"/>
        <w:category>
          <w:name w:val="Ogólne"/>
          <w:gallery w:val="placeholder"/>
        </w:category>
        <w:types>
          <w:type w:val="bbPlcHdr"/>
        </w:types>
        <w:behaviors>
          <w:behavior w:val="content"/>
        </w:behaviors>
        <w:guid w:val="{EA145873-8700-4B8A-9410-0923A6B962DA}"/>
      </w:docPartPr>
      <w:docPartBody>
        <w:p w:rsidR="000977A3" w:rsidRDefault="00EC32C2" w:rsidP="00EC32C2">
          <w:pPr>
            <w:pStyle w:val="95A19C708C1D4D2BAB5DE717937AFE3C"/>
          </w:pPr>
          <w:r w:rsidRPr="009B0344">
            <w:rPr>
              <w:rStyle w:val="Tekstzastpczy"/>
            </w:rPr>
            <w:t>[Firma]</w:t>
          </w:r>
        </w:p>
      </w:docPartBody>
    </w:docPart>
    <w:docPart>
      <w:docPartPr>
        <w:name w:val="C925CC757F5B4860B579FAB42D899A21"/>
        <w:category>
          <w:name w:val="Ogólne"/>
          <w:gallery w:val="placeholder"/>
        </w:category>
        <w:types>
          <w:type w:val="bbPlcHdr"/>
        </w:types>
        <w:behaviors>
          <w:behavior w:val="content"/>
        </w:behaviors>
        <w:guid w:val="{680CE974-91FE-4A26-B185-67DC20E9668A}"/>
      </w:docPartPr>
      <w:docPartBody>
        <w:p w:rsidR="000977A3" w:rsidRDefault="00EC32C2" w:rsidP="00EC32C2">
          <w:pPr>
            <w:pStyle w:val="C925CC757F5B4860B579FAB42D899A21"/>
          </w:pPr>
          <w:r w:rsidRPr="009B0344">
            <w:rPr>
              <w:rStyle w:val="Tekstzastpczy"/>
            </w:rPr>
            <w:t>[Adres firmy]</w:t>
          </w:r>
        </w:p>
      </w:docPartBody>
    </w:docPart>
    <w:docPart>
      <w:docPartPr>
        <w:name w:val="E1A84E0AEDE3466E87D46A94382F2AAE"/>
        <w:category>
          <w:name w:val="Ogólne"/>
          <w:gallery w:val="placeholder"/>
        </w:category>
        <w:types>
          <w:type w:val="bbPlcHdr"/>
        </w:types>
        <w:behaviors>
          <w:behavior w:val="content"/>
        </w:behaviors>
        <w:guid w:val="{543DF3E2-3A5C-49BD-AF66-CEE864756860}"/>
      </w:docPartPr>
      <w:docPartBody>
        <w:p w:rsidR="000977A3" w:rsidRDefault="00EC32C2" w:rsidP="00EC32C2">
          <w:pPr>
            <w:pStyle w:val="E1A84E0AEDE3466E87D46A94382F2AAE"/>
          </w:pPr>
          <w:r w:rsidRPr="009B0344">
            <w:rPr>
              <w:rStyle w:val="Tekstzastpczy"/>
            </w:rPr>
            <w:t>[Autor]</w:t>
          </w:r>
        </w:p>
      </w:docPartBody>
    </w:docPart>
    <w:docPart>
      <w:docPartPr>
        <w:name w:val="5CE7343A1589461191CA56FE9821C4E7"/>
        <w:category>
          <w:name w:val="Ogólne"/>
          <w:gallery w:val="placeholder"/>
        </w:category>
        <w:types>
          <w:type w:val="bbPlcHdr"/>
        </w:types>
        <w:behaviors>
          <w:behavior w:val="content"/>
        </w:behaviors>
        <w:guid w:val="{7FA1C149-088F-47D8-80DD-B790BED9F6A8}"/>
      </w:docPartPr>
      <w:docPartBody>
        <w:p w:rsidR="000977A3" w:rsidRDefault="00EC32C2" w:rsidP="00EC32C2">
          <w:pPr>
            <w:pStyle w:val="5CE7343A1589461191CA56FE9821C4E7"/>
          </w:pPr>
          <w:r w:rsidRPr="009B0344">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17B74"/>
    <w:rsid w:val="00031685"/>
    <w:rsid w:val="00056648"/>
    <w:rsid w:val="00062F80"/>
    <w:rsid w:val="00062FC7"/>
    <w:rsid w:val="000977A3"/>
    <w:rsid w:val="000B6260"/>
    <w:rsid w:val="000E6384"/>
    <w:rsid w:val="00132CCA"/>
    <w:rsid w:val="001A04CF"/>
    <w:rsid w:val="001B19EB"/>
    <w:rsid w:val="0023509C"/>
    <w:rsid w:val="0023576E"/>
    <w:rsid w:val="0023632C"/>
    <w:rsid w:val="002555C1"/>
    <w:rsid w:val="002618A5"/>
    <w:rsid w:val="00271B34"/>
    <w:rsid w:val="0029115D"/>
    <w:rsid w:val="00295B54"/>
    <w:rsid w:val="002A5E86"/>
    <w:rsid w:val="002A6D5A"/>
    <w:rsid w:val="002A6F75"/>
    <w:rsid w:val="002C4E9E"/>
    <w:rsid w:val="002D74D4"/>
    <w:rsid w:val="002E0AD0"/>
    <w:rsid w:val="002F6538"/>
    <w:rsid w:val="0031236B"/>
    <w:rsid w:val="003456CB"/>
    <w:rsid w:val="003B5E7D"/>
    <w:rsid w:val="0040121D"/>
    <w:rsid w:val="004049C2"/>
    <w:rsid w:val="00407FAE"/>
    <w:rsid w:val="004652D0"/>
    <w:rsid w:val="00467A9D"/>
    <w:rsid w:val="00491C16"/>
    <w:rsid w:val="004B4446"/>
    <w:rsid w:val="004C1ABE"/>
    <w:rsid w:val="004C68F5"/>
    <w:rsid w:val="005037C3"/>
    <w:rsid w:val="00556FF5"/>
    <w:rsid w:val="005F6A86"/>
    <w:rsid w:val="00601B21"/>
    <w:rsid w:val="00685085"/>
    <w:rsid w:val="00696ABD"/>
    <w:rsid w:val="006A5BB1"/>
    <w:rsid w:val="006D3D30"/>
    <w:rsid w:val="00754527"/>
    <w:rsid w:val="00795876"/>
    <w:rsid w:val="007966B9"/>
    <w:rsid w:val="007B7616"/>
    <w:rsid w:val="007C053D"/>
    <w:rsid w:val="00841830"/>
    <w:rsid w:val="00847C2D"/>
    <w:rsid w:val="00851EB4"/>
    <w:rsid w:val="008753BE"/>
    <w:rsid w:val="00895B78"/>
    <w:rsid w:val="008B0BF3"/>
    <w:rsid w:val="008E510A"/>
    <w:rsid w:val="008F0CAA"/>
    <w:rsid w:val="00913AAA"/>
    <w:rsid w:val="00927380"/>
    <w:rsid w:val="00936FB7"/>
    <w:rsid w:val="009421D8"/>
    <w:rsid w:val="00974979"/>
    <w:rsid w:val="00997D5B"/>
    <w:rsid w:val="009A41FC"/>
    <w:rsid w:val="009A7A6E"/>
    <w:rsid w:val="009F1189"/>
    <w:rsid w:val="009F176B"/>
    <w:rsid w:val="00A03485"/>
    <w:rsid w:val="00A13BE9"/>
    <w:rsid w:val="00A23E32"/>
    <w:rsid w:val="00A55765"/>
    <w:rsid w:val="00A61F07"/>
    <w:rsid w:val="00A864BE"/>
    <w:rsid w:val="00B164CE"/>
    <w:rsid w:val="00B20FA3"/>
    <w:rsid w:val="00B26CDE"/>
    <w:rsid w:val="00B4049C"/>
    <w:rsid w:val="00B64C8C"/>
    <w:rsid w:val="00B66FE6"/>
    <w:rsid w:val="00B9086E"/>
    <w:rsid w:val="00BA221A"/>
    <w:rsid w:val="00BD092A"/>
    <w:rsid w:val="00C14C26"/>
    <w:rsid w:val="00C30066"/>
    <w:rsid w:val="00C64172"/>
    <w:rsid w:val="00C82463"/>
    <w:rsid w:val="00C9685E"/>
    <w:rsid w:val="00CA69A5"/>
    <w:rsid w:val="00CC65BE"/>
    <w:rsid w:val="00CD70C2"/>
    <w:rsid w:val="00CF0267"/>
    <w:rsid w:val="00CF0F58"/>
    <w:rsid w:val="00D01169"/>
    <w:rsid w:val="00D20D7D"/>
    <w:rsid w:val="00D31F14"/>
    <w:rsid w:val="00D848DC"/>
    <w:rsid w:val="00D969D3"/>
    <w:rsid w:val="00DA3F87"/>
    <w:rsid w:val="00DB3EC6"/>
    <w:rsid w:val="00DD67C4"/>
    <w:rsid w:val="00DF3C83"/>
    <w:rsid w:val="00E0125F"/>
    <w:rsid w:val="00EC32C2"/>
    <w:rsid w:val="00ED0465"/>
    <w:rsid w:val="00ED2A31"/>
    <w:rsid w:val="00EF7895"/>
    <w:rsid w:val="00F1009D"/>
    <w:rsid w:val="00F67D72"/>
    <w:rsid w:val="00FC3B69"/>
    <w:rsid w:val="00FD1B47"/>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C32C2"/>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8AB332BDF7764ABF90527A005B261B54">
    <w:name w:val="8AB332BDF7764ABF90527A005B261B54"/>
    <w:rsid w:val="00062F80"/>
  </w:style>
  <w:style w:type="paragraph" w:customStyle="1" w:styleId="C0153580458046CABF56C844B474057C">
    <w:name w:val="C0153580458046CABF56C844B474057C"/>
    <w:rsid w:val="000B6260"/>
  </w:style>
  <w:style w:type="paragraph" w:customStyle="1" w:styleId="1AD6C42F1AA7464F85133300CE1BA169">
    <w:name w:val="1AD6C42F1AA7464F85133300CE1BA169"/>
    <w:rsid w:val="000B6260"/>
  </w:style>
  <w:style w:type="paragraph" w:customStyle="1" w:styleId="8F5AFC8FBE9B448EB98DBAFE16C05AFB">
    <w:name w:val="8F5AFC8FBE9B448EB98DBAFE16C05AFB"/>
    <w:rsid w:val="000B6260"/>
  </w:style>
  <w:style w:type="paragraph" w:customStyle="1" w:styleId="152E7A75C5CE4DDBA910F1E0EB9FBEC3">
    <w:name w:val="152E7A75C5CE4DDBA910F1E0EB9FBEC3"/>
    <w:rsid w:val="000B6260"/>
  </w:style>
  <w:style w:type="paragraph" w:customStyle="1" w:styleId="26F841BEB3434EE2B0FECA64D5229BFB">
    <w:name w:val="26F841BEB3434EE2B0FECA64D5229BFB"/>
    <w:rsid w:val="000B6260"/>
  </w:style>
  <w:style w:type="paragraph" w:customStyle="1" w:styleId="074DE25B69AB4B979A0051D9CDB93043">
    <w:name w:val="074DE25B69AB4B979A0051D9CDB93043"/>
    <w:rsid w:val="000B6260"/>
  </w:style>
  <w:style w:type="paragraph" w:customStyle="1" w:styleId="A71D25A8959C479B931831ECF9E661D5">
    <w:name w:val="A71D25A8959C479B931831ECF9E661D5"/>
    <w:rsid w:val="000B6260"/>
  </w:style>
  <w:style w:type="paragraph" w:customStyle="1" w:styleId="4C922A748E01448AB042B0B6F5C503D8">
    <w:name w:val="4C922A748E01448AB042B0B6F5C503D8"/>
    <w:rsid w:val="000B6260"/>
  </w:style>
  <w:style w:type="paragraph" w:customStyle="1" w:styleId="7B1378306CF1486B9FFC20465E4FA9BD">
    <w:name w:val="7B1378306CF1486B9FFC20465E4FA9BD"/>
    <w:rsid w:val="00EC32C2"/>
  </w:style>
  <w:style w:type="paragraph" w:customStyle="1" w:styleId="DC423E6D8EE14182BC6740EC1A0A56AA">
    <w:name w:val="DC423E6D8EE14182BC6740EC1A0A56AA"/>
    <w:rsid w:val="00EC32C2"/>
  </w:style>
  <w:style w:type="paragraph" w:customStyle="1" w:styleId="95A19C708C1D4D2BAB5DE717937AFE3C">
    <w:name w:val="95A19C708C1D4D2BAB5DE717937AFE3C"/>
    <w:rsid w:val="00EC32C2"/>
  </w:style>
  <w:style w:type="paragraph" w:customStyle="1" w:styleId="C925CC757F5B4860B579FAB42D899A21">
    <w:name w:val="C925CC757F5B4860B579FAB42D899A21"/>
    <w:rsid w:val="00EC32C2"/>
  </w:style>
  <w:style w:type="paragraph" w:customStyle="1" w:styleId="E1A84E0AEDE3466E87D46A94382F2AAE">
    <w:name w:val="E1A84E0AEDE3466E87D46A94382F2AAE"/>
    <w:rsid w:val="00EC32C2"/>
  </w:style>
  <w:style w:type="paragraph" w:customStyle="1" w:styleId="5CE7343A1589461191CA56FE9821C4E7">
    <w:name w:val="5CE7343A1589461191CA56FE9821C4E7"/>
    <w:rsid w:val="00EC32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Remont obiektów elektroenergetycznych: podstacji trakcyjnych i stacji transformatorowych PGE Energetyka Kolejowa – transza nr 5/2025</CompanyAddress>
  <CompanyPhone/>
  <CompanyFax>90 dni</CompanyFax>
  <CompanyEmail>WSKAŻ WARTOŚĆ WADIUM</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POST-HZ-EOS-HZL-00457-2025 SWZ Remont obiektów elektroenergetycznych - transza nr 5.docx</dmsv2BaseFileName>
    <dmsv2BaseDisplayName xmlns="http://schemas.microsoft.com/sharepoint/v3">POST-HZ-EOS-HZL-00457-2025 SWZ Remont obiektów elektroenergetycznych - transza nr 5</dmsv2BaseDisplayName>
    <dmsv2SWPP2ObjectNumber xmlns="http://schemas.microsoft.com/sharepoint/v3">POST/HZ/EOS/HZL/00475/2025                        </dmsv2SWPP2ObjectNumber>
    <dmsv2SWPP2SumMD5 xmlns="http://schemas.microsoft.com/sharepoint/v3">5fa87e65c2cc9791bd4f5f8b460e6fe9</dmsv2SWPP2SumMD5>
    <dmsv2BaseMoved xmlns="http://schemas.microsoft.com/sharepoint/v3">false</dmsv2BaseMoved>
    <dmsv2BaseIsSensitive xmlns="http://schemas.microsoft.com/sharepoint/v3">true</dmsv2BaseIsSensitive>
    <dmsv2SWPP2IDSWPP2 xmlns="http://schemas.microsoft.com/sharepoint/v3">700206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23898624</dmsv2BaseClientSystemDocumentID>
    <dmsv2BaseModifiedByID xmlns="http://schemas.microsoft.com/sharepoint/v3">m.dziegallo@pkpeholding.pl</dmsv2BaseModifiedByID>
    <dmsv2BaseCreatedByID xmlns="http://schemas.microsoft.com/sharepoint/v3">m.dziegallo@pkpeholding.pl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JEUP5JKVCYQC-1440096624-10180</_dlc_DocId>
    <_dlc_DocIdUrl xmlns="a19cb1c7-c5c7-46d4-85ae-d83685407bba">
      <Url>https://swpp2.dms.gkpge.pl/sites/41/_layouts/15/DocIdRedir.aspx?ID=JEUP5JKVCYQC-1440096624-10180</Url>
      <Description>JEUP5JKVCYQC-1440096624-10180</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D6196E-6B1C-4D0C-A050-605722581200}">
  <ds:schemaRefs>
    <ds:schemaRef ds:uri="http://schemas.microsoft.com/sharepoint/v3/contenttype/forms"/>
  </ds:schemaRefs>
</ds:datastoreItem>
</file>

<file path=customXml/itemProps3.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4.xml><?xml version="1.0" encoding="utf-8"?>
<ds:datastoreItem xmlns:ds="http://schemas.openxmlformats.org/officeDocument/2006/customXml" ds:itemID="{EB42E1DD-81F7-462C-B679-ADB6F8B776C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5D4A3E3-FAD5-424F-8E5B-53B2451A7F84}"/>
</file>

<file path=customXml/itemProps6.xml><?xml version="1.0" encoding="utf-8"?>
<ds:datastoreItem xmlns:ds="http://schemas.openxmlformats.org/officeDocument/2006/customXml" ds:itemID="{8B4DBD2F-2CD8-486A-B567-5A08B73D53F5}"/>
</file>

<file path=docProps/app.xml><?xml version="1.0" encoding="utf-8"?>
<Properties xmlns="http://schemas.openxmlformats.org/officeDocument/2006/extended-properties" xmlns:vt="http://schemas.openxmlformats.org/officeDocument/2006/docPropsVTypes">
  <Template>Normal</Template>
  <TotalTime>496</TotalTime>
  <Pages>33</Pages>
  <Words>10094</Words>
  <Characters>60567</Characters>
  <Application>Microsoft Office Word</Application>
  <DocSecurity>0</DocSecurity>
  <Lines>504</Lines>
  <Paragraphs>141</Paragraphs>
  <ScaleCrop>false</ScaleCrop>
  <HeadingPairs>
    <vt:vector size="2" baseType="variant">
      <vt:variant>
        <vt:lpstr>Tytuł</vt:lpstr>
      </vt:variant>
      <vt:variant>
        <vt:i4>1</vt:i4>
      </vt:variant>
    </vt:vector>
  </HeadingPairs>
  <TitlesOfParts>
    <vt:vector size="1" baseType="lpstr">
      <vt:lpstr>GRUDZIEŃ 2025 r.</vt:lpstr>
    </vt:vector>
  </TitlesOfParts>
  <Company>PGE Energetyka Kolejowa Holding sp. z o.o.</Company>
  <LinksUpToDate>false</LinksUpToDate>
  <CharactersWithSpaces>70520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GRUDZIEŃ 2025 r.</dc:title>
  <dc:subject/>
  <dc:creator>POST/HZ/EOS/HZL/00475/2025</dc:creator>
  <cp:keywords/>
  <dc:description/>
  <cp:lastModifiedBy>Monika Dzięgałło</cp:lastModifiedBy>
  <cp:revision>30</cp:revision>
  <dcterms:created xsi:type="dcterms:W3CDTF">2024-10-02T05:02:00Z</dcterms:created>
  <dcterms:modified xsi:type="dcterms:W3CDTF">2025-12-03T09:29:00Z</dcterms:modified>
  <cp:category>robót budowlanych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ContentTypeId">
    <vt:lpwstr>0x0101891000D82C8EAC8B9C6C4A8BEB0E6D9F50544E</vt:lpwstr>
  </property>
  <property fmtid="{D5CDD505-2E9C-101B-9397-08002B2CF9AE}" pid="10" name="PGEEKCATEGORY">
    <vt:lpwstr>DUWWS</vt:lpwstr>
  </property>
  <property fmtid="{D5CDD505-2E9C-101B-9397-08002B2CF9AE}" pid="11" name="PGEEKClassifiedBy">
    <vt:lpwstr>PKPENERGETYKA\a.ostaszewska;Agnieszka Ostaszewska</vt:lpwstr>
  </property>
  <property fmtid="{D5CDD505-2E9C-101B-9397-08002B2CF9AE}" pid="12" name="PGEEKClassificationDate">
    <vt:lpwstr>2024-01-17T07:54:47.2155390+01:00</vt:lpwstr>
  </property>
  <property fmtid="{D5CDD505-2E9C-101B-9397-08002B2CF9AE}" pid="13" name="PGEEKClassifiedBySID">
    <vt:lpwstr>PKPENERGETYKA\S-1-5-21-3871890766-2155079996-2380071410-87700</vt:lpwstr>
  </property>
  <property fmtid="{D5CDD505-2E9C-101B-9397-08002B2CF9AE}" pid="14" name="PGEEKGRNItemId">
    <vt:lpwstr>GRN-9b1e97db-a527-439a-b33a-af9301de67ed</vt:lpwstr>
  </property>
  <property fmtid="{D5CDD505-2E9C-101B-9397-08002B2CF9AE}" pid="15" name="PGEEKHash">
    <vt:lpwstr>5AvfYyVDTc5cxyTfZV3FSbRbTFlwJu/gdrrMi4Oh0Ho=</vt:lpwstr>
  </property>
  <property fmtid="{D5CDD505-2E9C-101B-9397-08002B2CF9AE}" pid="16" name="PGEEKVisualMarkingsSettings">
    <vt:lpwstr>HeaderAlignment=1;FooterAlignment=1</vt:lpwstr>
  </property>
  <property fmtid="{D5CDD505-2E9C-101B-9397-08002B2CF9AE}" pid="17" name="DLPManualFileClassification">
    <vt:lpwstr>{7f7a121b-6a04-41a6-8a53-86f03a2aa532}</vt:lpwstr>
  </property>
  <property fmtid="{D5CDD505-2E9C-101B-9397-08002B2CF9AE}" pid="18" name="PGEEKRefresh">
    <vt:lpwstr>False</vt:lpwstr>
  </property>
  <property fmtid="{D5CDD505-2E9C-101B-9397-08002B2CF9AE}" pid="19" name="_dlc_DocIdItemGuid">
    <vt:lpwstr>96fb1259-2a8d-4a52-8bca-cd8385318c39</vt:lpwstr>
  </property>
</Properties>
</file>